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D2F6A" w14:textId="2E3407EB" w:rsidR="00684FAE" w:rsidRPr="00DC5F68" w:rsidRDefault="000E6980" w:rsidP="00736865">
      <w:pPr>
        <w:spacing w:after="120" w:line="259" w:lineRule="auto"/>
        <w:jc w:val="center"/>
        <w:rPr>
          <w:rFonts w:eastAsia="Calibri"/>
          <w:b/>
          <w:bCs/>
          <w:lang w:val="es-ES_tradnl"/>
        </w:rPr>
      </w:pPr>
      <w:r w:rsidRPr="00DC5F68">
        <w:rPr>
          <w:rFonts w:eastAsia="Calibri"/>
          <w:b/>
          <w:bCs/>
          <w:lang w:val="es-ES_tradnl"/>
        </w:rPr>
        <w:t>Formulario revisado para la reconfirmación anual del</w:t>
      </w:r>
      <w:r w:rsidR="00684FAE" w:rsidRPr="00DC5F68">
        <w:rPr>
          <w:lang w:val="es-ES_tradnl"/>
        </w:rPr>
        <w:br/>
      </w:r>
      <w:r w:rsidRPr="00DC5F68">
        <w:rPr>
          <w:rFonts w:eastAsia="Calibri"/>
          <w:b/>
          <w:bCs/>
          <w:lang w:val="es-ES_tradnl"/>
        </w:rPr>
        <w:t>estatus de riesgo de encefalopatía espongiforme bovina (EEB) de los Miembros de la OMSA</w:t>
      </w:r>
    </w:p>
    <w:p w14:paraId="7F8FBB49" w14:textId="4DB2842C" w:rsidR="00684FAE" w:rsidRPr="004E3943" w:rsidRDefault="00684FAE" w:rsidP="00277BF1">
      <w:pPr>
        <w:spacing w:after="120" w:line="259" w:lineRule="auto"/>
        <w:ind w:left="284"/>
        <w:rPr>
          <w:rFonts w:ascii="Times New Roman" w:hAnsi="Times New Roman"/>
          <w:i/>
          <w:iCs/>
          <w:color w:val="FF0000"/>
          <w:szCs w:val="20"/>
          <w:lang w:val="es-ES_tradnl" w:eastAsia="ko-KR"/>
        </w:rPr>
      </w:pPr>
    </w:p>
    <w:tbl>
      <w:tblPr>
        <w:tblStyle w:val="Grilledutableau"/>
        <w:tblW w:w="0" w:type="auto"/>
        <w:tblBorders>
          <w:bottom w:val="none" w:sz="0" w:space="0" w:color="auto"/>
        </w:tblBorders>
        <w:tblLook w:val="04A0" w:firstRow="1" w:lastRow="0" w:firstColumn="1" w:lastColumn="0" w:noHBand="0" w:noVBand="1"/>
      </w:tblPr>
      <w:tblGrid>
        <w:gridCol w:w="352"/>
        <w:gridCol w:w="2939"/>
        <w:gridCol w:w="3291"/>
        <w:gridCol w:w="5131"/>
        <w:gridCol w:w="3675"/>
      </w:tblGrid>
      <w:tr w:rsidR="003547C7" w:rsidRPr="00DC5F68" w14:paraId="77C05800" w14:textId="77777777" w:rsidTr="5AD61AA1">
        <w:trPr>
          <w:trHeight w:val="341"/>
        </w:trPr>
        <w:tc>
          <w:tcPr>
            <w:tcW w:w="0" w:type="auto"/>
            <w:gridSpan w:val="3"/>
            <w:vAlign w:val="center"/>
          </w:tcPr>
          <w:p w14:paraId="4810DA8D" w14:textId="25077B52" w:rsidR="00684FAE" w:rsidRPr="000E757E" w:rsidRDefault="00684FAE" w:rsidP="00684FAE">
            <w:pPr>
              <w:ind w:left="450"/>
              <w:jc w:val="center"/>
              <w:rPr>
                <w:rFonts w:ascii="Times New Roman" w:eastAsia="MS Mincho" w:hAnsi="Times New Roman"/>
                <w:sz w:val="18"/>
                <w:szCs w:val="18"/>
                <w:lang w:val="es-ES_tradnl" w:eastAsia="ja-JP"/>
              </w:rPr>
            </w:pPr>
            <w:bookmarkStart w:id="0" w:name="_Hlk146738100"/>
            <w:r w:rsidRPr="000E757E">
              <w:rPr>
                <w:rFonts w:ascii="Times New Roman" w:eastAsia="MS Mincho" w:hAnsi="Times New Roman"/>
                <w:b/>
                <w:sz w:val="18"/>
                <w:szCs w:val="18"/>
                <w:lang w:val="es-ES_tradnl" w:eastAsia="fr-FR"/>
              </w:rPr>
              <w:br w:type="page"/>
            </w:r>
            <w:r w:rsidR="000E6980" w:rsidRPr="000E757E">
              <w:rPr>
                <w:rFonts w:ascii="Times New Roman" w:eastAsia="MS Mincho" w:hAnsi="Times New Roman"/>
                <w:sz w:val="18"/>
                <w:szCs w:val="18"/>
                <w:lang w:val="es-ES_tradnl" w:eastAsia="fr-FR"/>
              </w:rPr>
              <w:t>PREGUNTA</w:t>
            </w:r>
          </w:p>
        </w:tc>
        <w:tc>
          <w:tcPr>
            <w:tcW w:w="0" w:type="auto"/>
            <w:vAlign w:val="center"/>
          </w:tcPr>
          <w:p w14:paraId="499D36F4" w14:textId="7DF331E2" w:rsidR="00684FAE" w:rsidRPr="000E757E" w:rsidRDefault="000E6980" w:rsidP="00684FAE">
            <w:pPr>
              <w:ind w:left="-110" w:right="-110"/>
              <w:jc w:val="cente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SÍ</w:t>
            </w:r>
          </w:p>
        </w:tc>
        <w:tc>
          <w:tcPr>
            <w:tcW w:w="0" w:type="auto"/>
            <w:vAlign w:val="center"/>
          </w:tcPr>
          <w:p w14:paraId="2F51FF6A" w14:textId="77777777" w:rsidR="00684FAE" w:rsidRPr="000E757E" w:rsidRDefault="00684FAE" w:rsidP="00684FAE">
            <w:pPr>
              <w:ind w:left="-110" w:right="-110"/>
              <w:jc w:val="cente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NO</w:t>
            </w:r>
          </w:p>
        </w:tc>
      </w:tr>
      <w:tr w:rsidR="00F923F7" w:rsidRPr="003A48DB" w14:paraId="30D1F9A5" w14:textId="77777777" w:rsidTr="5AD61AA1">
        <w:tc>
          <w:tcPr>
            <w:tcW w:w="0" w:type="auto"/>
            <w:vAlign w:val="center"/>
          </w:tcPr>
          <w:p w14:paraId="28FCF7AE"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1.</w:t>
            </w:r>
          </w:p>
        </w:tc>
        <w:tc>
          <w:tcPr>
            <w:tcW w:w="0" w:type="auto"/>
            <w:gridSpan w:val="2"/>
            <w:tcBorders>
              <w:bottom w:val="single" w:sz="4" w:space="0" w:color="auto"/>
            </w:tcBorders>
            <w:vAlign w:val="center"/>
          </w:tcPr>
          <w:p w14:paraId="0BB69579" w14:textId="7A1796E9" w:rsidR="00684FAE" w:rsidRPr="000E757E" w:rsidRDefault="00F85416"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fr-FR"/>
              </w:rPr>
              <w:t xml:space="preserve">¿La </w:t>
            </w:r>
            <w:r w:rsidR="0045653D" w:rsidRPr="000E757E">
              <w:rPr>
                <w:rFonts w:ascii="Times New Roman" w:eastAsia="MS Mincho" w:hAnsi="Times New Roman"/>
                <w:sz w:val="18"/>
                <w:szCs w:val="18"/>
                <w:lang w:val="es-ES_tradnl" w:eastAsia="fr-FR"/>
              </w:rPr>
              <w:t>a</w:t>
            </w:r>
            <w:r w:rsidRPr="000E757E">
              <w:rPr>
                <w:rFonts w:ascii="Times New Roman" w:eastAsia="MS Mincho" w:hAnsi="Times New Roman"/>
                <w:sz w:val="18"/>
                <w:szCs w:val="18"/>
                <w:lang w:val="es-ES_tradnl" w:eastAsia="fr-FR"/>
              </w:rPr>
              <w:t xml:space="preserve">utoridad </w:t>
            </w:r>
            <w:r w:rsidR="0045653D" w:rsidRPr="000E757E">
              <w:rPr>
                <w:rFonts w:ascii="Times New Roman" w:eastAsia="MS Mincho" w:hAnsi="Times New Roman"/>
                <w:sz w:val="18"/>
                <w:szCs w:val="18"/>
                <w:lang w:val="es-ES_tradnl" w:eastAsia="fr-FR"/>
              </w:rPr>
              <w:t>c</w:t>
            </w:r>
            <w:r w:rsidRPr="000E757E">
              <w:rPr>
                <w:rFonts w:ascii="Times New Roman" w:eastAsia="MS Mincho" w:hAnsi="Times New Roman"/>
                <w:sz w:val="18"/>
                <w:szCs w:val="18"/>
                <w:lang w:val="es-ES_tradnl" w:eastAsia="fr-FR"/>
              </w:rPr>
              <w:t>ompetente del país/zona ha revisado la evaluación del riesgo de EEB de acuerdo con el Artículo 11.4.3. mediante la incorporación de pruebas documentadas de los últimos 12 meses</w:t>
            </w:r>
            <w:r w:rsidR="00684FAE" w:rsidRPr="000E757E">
              <w:rPr>
                <w:rFonts w:ascii="Times New Roman" w:eastAsia="MS Mincho" w:hAnsi="Times New Roman"/>
                <w:sz w:val="18"/>
                <w:szCs w:val="18"/>
                <w:lang w:val="es-ES_tradnl" w:eastAsia="ja-JP"/>
              </w:rPr>
              <w:t>?</w:t>
            </w:r>
          </w:p>
        </w:tc>
        <w:tc>
          <w:tcPr>
            <w:tcW w:w="0" w:type="auto"/>
            <w:tcBorders>
              <w:bottom w:val="single" w:sz="4" w:space="0" w:color="auto"/>
            </w:tcBorders>
            <w:shd w:val="clear" w:color="auto" w:fill="FFFFFF" w:themeFill="background1"/>
            <w:vAlign w:val="center"/>
          </w:tcPr>
          <w:p w14:paraId="7690EC77" w14:textId="7E789631"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las conclusiones de la revisión y cualquier medida/actualización posterior que se haya tomado</w:t>
            </w:r>
            <w:r w:rsidR="00684FAE"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30CC8333" w14:textId="3E02B246" w:rsidR="00684FAE" w:rsidRPr="000E757E" w:rsidRDefault="0099621C"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Explique por qué y proporcione la fecha provisional de finalización de la revisión</w:t>
            </w:r>
            <w:r w:rsidR="00684FAE" w:rsidRPr="000E757E">
              <w:rPr>
                <w:rFonts w:ascii="Times New Roman" w:eastAsia="MS Mincho" w:hAnsi="Times New Roman"/>
                <w:color w:val="0070C0"/>
                <w:sz w:val="18"/>
                <w:szCs w:val="18"/>
                <w:lang w:val="es-ES_tradnl" w:eastAsia="ja-JP"/>
              </w:rPr>
              <w:t>.</w:t>
            </w:r>
          </w:p>
        </w:tc>
      </w:tr>
      <w:tr w:rsidR="00F923F7" w:rsidRPr="003A48DB" w14:paraId="1B1489F2" w14:textId="77777777" w:rsidTr="5AD61AA1">
        <w:tblPrEx>
          <w:tblBorders>
            <w:bottom w:val="single" w:sz="4" w:space="0" w:color="auto"/>
          </w:tblBorders>
        </w:tblPrEx>
        <w:trPr>
          <w:trHeight w:val="427"/>
        </w:trPr>
        <w:tc>
          <w:tcPr>
            <w:tcW w:w="0" w:type="auto"/>
            <w:vMerge w:val="restart"/>
            <w:tcBorders>
              <w:bottom w:val="single" w:sz="4" w:space="0" w:color="auto"/>
            </w:tcBorders>
            <w:vAlign w:val="center"/>
          </w:tcPr>
          <w:p w14:paraId="0262F8AD"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2.</w:t>
            </w:r>
          </w:p>
        </w:tc>
        <w:tc>
          <w:tcPr>
            <w:tcW w:w="0" w:type="auto"/>
            <w:gridSpan w:val="2"/>
            <w:tcBorders>
              <w:bottom w:val="single" w:sz="4" w:space="0" w:color="auto"/>
            </w:tcBorders>
            <w:vAlign w:val="center"/>
          </w:tcPr>
          <w:p w14:paraId="29EAAE23" w14:textId="7F1B7A28" w:rsidR="00684FAE" w:rsidRPr="000E757E" w:rsidRDefault="00444F2B" w:rsidP="00684FAE">
            <w:pPr>
              <w:numPr>
                <w:ilvl w:val="0"/>
                <w:numId w:val="6"/>
              </w:numPr>
              <w:ind w:left="360"/>
              <w:rPr>
                <w:rFonts w:ascii="Times New Roman" w:eastAsia="MS Mincho" w:hAnsi="Times New Roman"/>
                <w:sz w:val="18"/>
                <w:szCs w:val="18"/>
                <w:lang w:val="es-ES_tradnl" w:eastAsia="ja-JP"/>
              </w:rPr>
            </w:pPr>
            <w:proofErr w:type="gramStart"/>
            <w:r w:rsidRPr="000E757E">
              <w:rPr>
                <w:rFonts w:ascii="Times New Roman" w:eastAsia="MS Mincho" w:hAnsi="Times New Roman"/>
                <w:sz w:val="18"/>
                <w:szCs w:val="18"/>
                <w:lang w:val="es-ES_tradnl" w:eastAsia="fr-FR"/>
              </w:rPr>
              <w:t>¿</w:t>
            </w:r>
            <w:r w:rsidR="004209AC" w:rsidRPr="000E757E">
              <w:rPr>
                <w:rFonts w:ascii="Times New Roman" w:eastAsia="MS Mincho" w:hAnsi="Times New Roman"/>
                <w:sz w:val="18"/>
                <w:szCs w:val="18"/>
                <w:lang w:val="es-ES_tradnl" w:eastAsia="fr-FR"/>
              </w:rPr>
              <w:t>Se ha producido algún cambio en las prácticas de la industria ganadera en los últimos 12 meses, tal y como se describe en el</w:t>
            </w:r>
            <w:r w:rsidR="00684FAE" w:rsidRPr="000E757E">
              <w:rPr>
                <w:rFonts w:ascii="Times New Roman" w:eastAsia="MS Mincho" w:hAnsi="Times New Roman"/>
                <w:sz w:val="18"/>
                <w:szCs w:val="18"/>
                <w:lang w:val="es-ES_tradnl" w:eastAsia="fr-FR"/>
              </w:rPr>
              <w:t xml:space="preserve"> </w:t>
            </w:r>
            <w:r w:rsidR="004209AC" w:rsidRPr="000E757E">
              <w:rPr>
                <w:rFonts w:ascii="Times New Roman" w:eastAsia="MS Mincho" w:hAnsi="Times New Roman"/>
                <w:sz w:val="18"/>
                <w:szCs w:val="18"/>
                <w:lang w:val="es-ES_tradnl" w:eastAsia="fr-FR"/>
              </w:rPr>
              <w:t>apartado</w:t>
            </w:r>
            <w:r w:rsidR="00684FAE" w:rsidRPr="000E757E">
              <w:rPr>
                <w:rFonts w:ascii="Times New Roman" w:eastAsia="MS Mincho" w:hAnsi="Times New Roman"/>
                <w:sz w:val="18"/>
                <w:szCs w:val="18"/>
                <w:lang w:val="es-ES_tradnl" w:eastAsia="fr-FR"/>
              </w:rPr>
              <w:t xml:space="preserve"> 1.</w:t>
            </w:r>
            <w:proofErr w:type="gramEnd"/>
            <w:r w:rsidR="00684FAE" w:rsidRPr="000E757E">
              <w:rPr>
                <w:rFonts w:ascii="Times New Roman" w:eastAsia="MS Mincho" w:hAnsi="Times New Roman"/>
                <w:sz w:val="18"/>
                <w:szCs w:val="18"/>
                <w:lang w:val="es-ES_tradnl" w:eastAsia="fr-FR"/>
              </w:rPr>
              <w:t xml:space="preserve">b.i </w:t>
            </w:r>
            <w:r w:rsidR="004209AC" w:rsidRPr="000E757E">
              <w:rPr>
                <w:rFonts w:ascii="Times New Roman" w:eastAsia="MS Mincho" w:hAnsi="Times New Roman"/>
                <w:sz w:val="18"/>
                <w:szCs w:val="18"/>
                <w:lang w:val="es-ES_tradnl" w:eastAsia="fr-FR"/>
              </w:rPr>
              <w:t>del</w:t>
            </w:r>
            <w:r w:rsidR="00684FAE" w:rsidRPr="000E757E">
              <w:rPr>
                <w:rFonts w:ascii="Times New Roman" w:eastAsia="MS Mincho" w:hAnsi="Times New Roman"/>
                <w:sz w:val="18"/>
                <w:szCs w:val="18"/>
                <w:lang w:val="es-ES_tradnl" w:eastAsia="fr-FR"/>
              </w:rPr>
              <w:t xml:space="preserve"> Art</w:t>
            </w:r>
            <w:r w:rsidR="004209AC" w:rsidRPr="000E757E">
              <w:rPr>
                <w:rFonts w:ascii="Times New Roman" w:eastAsia="MS Mincho" w:hAnsi="Times New Roman"/>
                <w:sz w:val="18"/>
                <w:szCs w:val="18"/>
                <w:lang w:val="es-ES_tradnl" w:eastAsia="fr-FR"/>
              </w:rPr>
              <w:t>í</w:t>
            </w:r>
            <w:r w:rsidR="00684FAE" w:rsidRPr="000E757E">
              <w:rPr>
                <w:rFonts w:ascii="Times New Roman" w:eastAsia="MS Mincho" w:hAnsi="Times New Roman"/>
                <w:sz w:val="18"/>
                <w:szCs w:val="18"/>
                <w:lang w:val="es-ES_tradnl" w:eastAsia="fr-FR"/>
              </w:rPr>
              <w:t>c</w:t>
            </w:r>
            <w:r w:rsidR="004209AC" w:rsidRPr="000E757E">
              <w:rPr>
                <w:rFonts w:ascii="Times New Roman" w:eastAsia="MS Mincho" w:hAnsi="Times New Roman"/>
                <w:sz w:val="18"/>
                <w:szCs w:val="18"/>
                <w:lang w:val="es-ES_tradnl" w:eastAsia="fr-FR"/>
              </w:rPr>
              <w:t>ulo</w:t>
            </w:r>
            <w:r w:rsidR="00684FAE" w:rsidRPr="000E757E">
              <w:rPr>
                <w:rFonts w:ascii="Times New Roman" w:eastAsia="MS Mincho" w:hAnsi="Times New Roman"/>
                <w:sz w:val="18"/>
                <w:szCs w:val="18"/>
                <w:lang w:val="es-ES_tradnl" w:eastAsia="fr-FR"/>
              </w:rPr>
              <w:t xml:space="preserve"> 11.4.3., </w:t>
            </w:r>
            <w:r w:rsidR="004209AC" w:rsidRPr="000E757E">
              <w:rPr>
                <w:rFonts w:ascii="Times New Roman" w:eastAsia="MS Mincho" w:hAnsi="Times New Roman"/>
                <w:sz w:val="18"/>
                <w:szCs w:val="18"/>
                <w:lang w:val="es-ES_tradnl" w:eastAsia="fr-FR"/>
              </w:rPr>
              <w:t>incluyendo cualquier cambio en las prácticas de auditoría o cualquier aumento detectado en los incumplimientos</w:t>
            </w:r>
            <w:r w:rsidR="00684FAE" w:rsidRPr="000E757E">
              <w:rPr>
                <w:rFonts w:ascii="Times New Roman" w:eastAsia="MS Mincho" w:hAnsi="Times New Roman"/>
                <w:sz w:val="18"/>
                <w:szCs w:val="18"/>
                <w:lang w:val="es-ES_tradnl" w:eastAsia="ja-JP"/>
              </w:rPr>
              <w:t>?</w:t>
            </w:r>
          </w:p>
        </w:tc>
        <w:tc>
          <w:tcPr>
            <w:tcW w:w="0" w:type="auto"/>
            <w:tcBorders>
              <w:bottom w:val="single" w:sz="4" w:space="0" w:color="auto"/>
            </w:tcBorders>
            <w:vAlign w:val="center"/>
          </w:tcPr>
          <w:p w14:paraId="77A12B6A" w14:textId="57B4C475" w:rsidR="00684FAE" w:rsidRPr="000E757E" w:rsidRDefault="002D6C02" w:rsidP="5AD61AA1">
            <w:pPr>
              <w:rPr>
                <w:rFonts w:ascii="Times New Roman" w:eastAsia="MS Mincho" w:hAnsi="Times New Roman"/>
                <w:color w:val="0070C0"/>
                <w:sz w:val="18"/>
                <w:szCs w:val="18"/>
                <w:lang w:val="es-ES" w:eastAsia="ja-JP"/>
              </w:rPr>
            </w:pPr>
            <w:r w:rsidRPr="5AD61AA1">
              <w:rPr>
                <w:rFonts w:ascii="Times New Roman" w:eastAsia="MS Mincho" w:hAnsi="Times New Roman"/>
                <w:color w:val="0070C0"/>
                <w:sz w:val="18"/>
                <w:szCs w:val="18"/>
                <w:lang w:val="es-ES" w:eastAsia="ja-JP"/>
              </w:rPr>
              <w:t xml:space="preserve">Proporcione una descripción actualizada de las prácticas de la industria que impiden que se alimente a los bovinos con harinas proteicas derivadas de </w:t>
            </w:r>
            <w:r w:rsidR="00991B6F">
              <w:rPr>
                <w:rFonts w:ascii="Times New Roman" w:eastAsia="MS Mincho" w:hAnsi="Times New Roman"/>
                <w:color w:val="0070C0"/>
                <w:sz w:val="18"/>
                <w:szCs w:val="18"/>
                <w:lang w:val="es-ES" w:eastAsia="ja-JP"/>
              </w:rPr>
              <w:t>rumiantes</w:t>
            </w:r>
            <w:r w:rsidRPr="5AD61AA1">
              <w:rPr>
                <w:rFonts w:ascii="Times New Roman" w:eastAsia="MS Mincho" w:hAnsi="Times New Roman"/>
                <w:color w:val="0070C0"/>
                <w:sz w:val="18"/>
                <w:szCs w:val="18"/>
                <w:lang w:val="es-ES" w:eastAsia="ja-JP"/>
              </w:rPr>
              <w:t>, de conformidad con el apartado 1.b.i del Artículo 11.4.3</w:t>
            </w:r>
            <w:r w:rsidR="00CE56EF" w:rsidRPr="5AD61AA1">
              <w:rPr>
                <w:rFonts w:ascii="Times New Roman" w:eastAsia="MS Mincho" w:hAnsi="Times New Roman"/>
                <w:color w:val="0070C0"/>
                <w:sz w:val="18"/>
                <w:szCs w:val="18"/>
                <w:lang w:val="es-ES" w:eastAsia="ja-JP"/>
              </w:rPr>
              <w:t>.</w:t>
            </w:r>
          </w:p>
          <w:p w14:paraId="2B272B6B" w14:textId="54C1BF27" w:rsidR="00CE56EF"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 los cambios en las prácticas de auditoría</w:t>
            </w:r>
            <w:r w:rsidR="00CE56EF"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18B962EB"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3A48DB" w14:paraId="0ED87D6E" w14:textId="77777777" w:rsidTr="5AD61AA1">
        <w:tblPrEx>
          <w:tblBorders>
            <w:bottom w:val="single" w:sz="4" w:space="0" w:color="auto"/>
          </w:tblBorders>
        </w:tblPrEx>
        <w:tc>
          <w:tcPr>
            <w:tcW w:w="0" w:type="auto"/>
            <w:vMerge/>
            <w:vAlign w:val="center"/>
          </w:tcPr>
          <w:p w14:paraId="7DFCC1B5"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gridSpan w:val="2"/>
            <w:tcBorders>
              <w:bottom w:val="single" w:sz="4" w:space="0" w:color="auto"/>
            </w:tcBorders>
            <w:vAlign w:val="center"/>
          </w:tcPr>
          <w:p w14:paraId="64A030D1" w14:textId="6F05AF57" w:rsidR="00684FAE" w:rsidRPr="000E757E" w:rsidRDefault="008E22D8" w:rsidP="00684FAE">
            <w:pPr>
              <w:numPr>
                <w:ilvl w:val="0"/>
                <w:numId w:val="6"/>
              </w:numPr>
              <w:ind w:left="360"/>
              <w:rPr>
                <w:rFonts w:ascii="Times New Roman" w:eastAsia="MS Mincho" w:hAnsi="Times New Roman"/>
                <w:sz w:val="18"/>
                <w:szCs w:val="18"/>
                <w:lang w:val="es-ES_tradnl" w:eastAsia="ja-JP"/>
              </w:rPr>
            </w:pPr>
            <w:proofErr w:type="gramStart"/>
            <w:r w:rsidRPr="000E757E">
              <w:rPr>
                <w:rFonts w:ascii="Times New Roman" w:eastAsia="MS Mincho" w:hAnsi="Times New Roman"/>
                <w:sz w:val="18"/>
                <w:szCs w:val="18"/>
                <w:lang w:val="es-ES_tradnl" w:eastAsia="fr-FR"/>
              </w:rPr>
              <w:t>¿Se ha producido algún cambio en las medidas de mitigación específicas de la EEB</w:t>
            </w:r>
            <w:r w:rsidR="00684FAE" w:rsidRPr="000E757E">
              <w:rPr>
                <w:rFonts w:ascii="Times New Roman" w:eastAsia="MS Mincho" w:hAnsi="Times New Roman"/>
                <w:sz w:val="18"/>
                <w:szCs w:val="18"/>
                <w:lang w:val="es-ES_tradnl" w:eastAsia="fr-FR"/>
              </w:rPr>
              <w:t xml:space="preserve"> (</w:t>
            </w:r>
            <w:r w:rsidRPr="000E757E">
              <w:rPr>
                <w:rFonts w:ascii="Times New Roman" w:eastAsia="MS Mincho" w:hAnsi="Times New Roman"/>
                <w:sz w:val="18"/>
                <w:szCs w:val="18"/>
                <w:lang w:val="es-ES_tradnl" w:eastAsia="fr-FR"/>
              </w:rPr>
              <w:t xml:space="preserve">distintos de los requisitos para las importaciones </w:t>
            </w:r>
            <w:r w:rsidR="003547C7" w:rsidRPr="000E757E">
              <w:rPr>
                <w:rFonts w:ascii="Times New Roman" w:eastAsia="MS Mincho" w:hAnsi="Times New Roman"/>
                <w:sz w:val="18"/>
                <w:szCs w:val="18"/>
                <w:lang w:val="es-ES_tradnl" w:eastAsia="fr-FR"/>
              </w:rPr>
              <w:t>mencionados</w:t>
            </w:r>
            <w:r w:rsidRPr="000E757E">
              <w:rPr>
                <w:rFonts w:ascii="Times New Roman" w:eastAsia="MS Mincho" w:hAnsi="Times New Roman"/>
                <w:sz w:val="18"/>
                <w:szCs w:val="18"/>
                <w:lang w:val="es-ES_tradnl" w:eastAsia="fr-FR"/>
              </w:rPr>
              <w:t xml:space="preserve"> en la pregunta </w:t>
            </w:r>
            <w:r w:rsidR="00684FAE" w:rsidRPr="000E757E">
              <w:rPr>
                <w:rFonts w:ascii="Times New Roman" w:eastAsia="MS Mincho" w:hAnsi="Times New Roman"/>
                <w:sz w:val="18"/>
                <w:szCs w:val="18"/>
                <w:lang w:val="es-ES_tradnl" w:eastAsia="fr-FR"/>
              </w:rPr>
              <w:t xml:space="preserve">4b) </w:t>
            </w:r>
            <w:r w:rsidR="00AB43BC"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fr-FR"/>
              </w:rPr>
              <w:t xml:space="preserve">, </w:t>
            </w:r>
            <w:r w:rsidR="00F923F7" w:rsidRPr="000E757E">
              <w:rPr>
                <w:rFonts w:ascii="Times New Roman" w:eastAsia="MS Mincho" w:hAnsi="Times New Roman"/>
                <w:sz w:val="18"/>
                <w:szCs w:val="18"/>
                <w:lang w:val="es-ES_tradnl" w:eastAsia="fr-FR"/>
              </w:rPr>
              <w:t xml:space="preserve">tal y como se </w:t>
            </w:r>
            <w:r w:rsidR="00684FAE" w:rsidRPr="000E757E">
              <w:rPr>
                <w:rFonts w:ascii="Times New Roman" w:eastAsia="MS Mincho" w:hAnsi="Times New Roman"/>
                <w:sz w:val="18"/>
                <w:szCs w:val="18"/>
                <w:lang w:val="es-ES_tradnl" w:eastAsia="fr-FR"/>
              </w:rPr>
              <w:t xml:space="preserve">describe </w:t>
            </w:r>
            <w:r w:rsidR="00F923F7" w:rsidRPr="000E757E">
              <w:rPr>
                <w:rFonts w:ascii="Times New Roman" w:eastAsia="MS Mincho" w:hAnsi="Times New Roman"/>
                <w:sz w:val="18"/>
                <w:szCs w:val="18"/>
                <w:lang w:val="es-ES_tradnl" w:eastAsia="fr-FR"/>
              </w:rPr>
              <w:t>en el apartado 1.</w:t>
            </w:r>
            <w:proofErr w:type="gramEnd"/>
            <w:r w:rsidR="00F923F7" w:rsidRPr="000E757E">
              <w:rPr>
                <w:rFonts w:ascii="Times New Roman" w:eastAsia="MS Mincho" w:hAnsi="Times New Roman"/>
                <w:sz w:val="18"/>
                <w:szCs w:val="18"/>
                <w:lang w:val="es-ES_tradnl" w:eastAsia="fr-FR"/>
              </w:rPr>
              <w:t>b.i del Artículo</w:t>
            </w:r>
            <w:r w:rsidR="00684FAE" w:rsidRPr="000E757E">
              <w:rPr>
                <w:rFonts w:ascii="Times New Roman" w:eastAsia="MS Mincho" w:hAnsi="Times New Roman"/>
                <w:sz w:val="18"/>
                <w:szCs w:val="18"/>
                <w:lang w:val="es-ES_tradnl" w:eastAsia="fr-FR"/>
              </w:rPr>
              <w:t xml:space="preserve"> 11.4.3., </w:t>
            </w:r>
            <w:r w:rsidR="00F923F7" w:rsidRPr="000E757E">
              <w:rPr>
                <w:rFonts w:ascii="Times New Roman" w:eastAsia="MS Mincho" w:hAnsi="Times New Roman"/>
                <w:sz w:val="18"/>
                <w:szCs w:val="18"/>
                <w:lang w:val="es-ES_tradnl" w:eastAsia="fr-FR"/>
              </w:rPr>
              <w:t>incluyendo cualquier cambio en las prácticas de auditoría o cualquier aumento detectado en los incumplimientos</w:t>
            </w:r>
            <w:r w:rsidR="00684FAE" w:rsidRPr="000E757E">
              <w:rPr>
                <w:rFonts w:ascii="Times New Roman" w:eastAsia="MS Mincho" w:hAnsi="Times New Roman"/>
                <w:sz w:val="18"/>
                <w:szCs w:val="18"/>
                <w:lang w:val="es-ES_tradnl" w:eastAsia="fr-FR"/>
              </w:rPr>
              <w:t>?</w:t>
            </w:r>
          </w:p>
        </w:tc>
        <w:tc>
          <w:tcPr>
            <w:tcW w:w="0" w:type="auto"/>
            <w:tcBorders>
              <w:bottom w:val="single" w:sz="4" w:space="0" w:color="auto"/>
            </w:tcBorders>
            <w:vAlign w:val="center"/>
          </w:tcPr>
          <w:p w14:paraId="6E1DB4B8" w14:textId="084803E9" w:rsidR="00CE56EF" w:rsidRPr="000E757E" w:rsidRDefault="002D6C02" w:rsidP="5AD61AA1">
            <w:pPr>
              <w:rPr>
                <w:rFonts w:ascii="Times New Roman" w:eastAsia="MS Mincho" w:hAnsi="Times New Roman"/>
                <w:color w:val="0070C0"/>
                <w:sz w:val="18"/>
                <w:szCs w:val="18"/>
                <w:lang w:val="es-ES" w:eastAsia="ja-JP"/>
              </w:rPr>
            </w:pPr>
            <w:r w:rsidRPr="5AD61AA1">
              <w:rPr>
                <w:rFonts w:ascii="Times New Roman" w:eastAsia="MS Mincho" w:hAnsi="Times New Roman"/>
                <w:color w:val="0070C0"/>
                <w:sz w:val="18"/>
                <w:szCs w:val="18"/>
                <w:lang w:val="es-ES" w:eastAsia="ja-JP"/>
              </w:rPr>
              <w:t xml:space="preserve">Proporcione una descripción actualizada de las medidas específicas de mitigación de riesgos que impiden que se alimente a los bovinos con harinas proteicas derivadas de </w:t>
            </w:r>
            <w:r w:rsidR="00985A1F">
              <w:rPr>
                <w:rFonts w:ascii="Times New Roman" w:eastAsia="MS Mincho" w:hAnsi="Times New Roman"/>
                <w:color w:val="0070C0"/>
                <w:sz w:val="18"/>
                <w:szCs w:val="18"/>
                <w:lang w:val="es-ES" w:eastAsia="ja-JP"/>
              </w:rPr>
              <w:t>rumiantes</w:t>
            </w:r>
            <w:r w:rsidR="007148B4" w:rsidRPr="5AD61AA1">
              <w:rPr>
                <w:rFonts w:ascii="Times New Roman" w:eastAsia="MS Mincho" w:hAnsi="Times New Roman"/>
                <w:color w:val="0070C0"/>
                <w:sz w:val="18"/>
                <w:szCs w:val="18"/>
                <w:lang w:val="es-ES" w:eastAsia="ja-JP"/>
              </w:rPr>
              <w:t xml:space="preserve">. </w:t>
            </w:r>
          </w:p>
          <w:p w14:paraId="707DA9B3" w14:textId="397495BE"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 los motivos del cambio de medidas</w:t>
            </w:r>
            <w:r w:rsidR="007148B4" w:rsidRPr="000E757E">
              <w:rPr>
                <w:rFonts w:ascii="Times New Roman" w:eastAsia="MS Mincho" w:hAnsi="Times New Roman"/>
                <w:color w:val="0070C0"/>
                <w:sz w:val="18"/>
                <w:szCs w:val="18"/>
                <w:lang w:val="es-ES_tradnl" w:eastAsia="ja-JP"/>
              </w:rPr>
              <w:t>.</w:t>
            </w:r>
            <w:r w:rsidR="00684FAE" w:rsidRPr="000E757E">
              <w:rPr>
                <w:rFonts w:ascii="Times New Roman" w:eastAsia="MS Mincho" w:hAnsi="Times New Roman"/>
                <w:color w:val="0070C0"/>
                <w:sz w:val="18"/>
                <w:szCs w:val="18"/>
                <w:lang w:val="es-ES_tradnl" w:eastAsia="ja-JP"/>
              </w:rPr>
              <w:t xml:space="preserve"> </w:t>
            </w:r>
          </w:p>
        </w:tc>
        <w:tc>
          <w:tcPr>
            <w:tcW w:w="0" w:type="auto"/>
            <w:tcBorders>
              <w:bottom w:val="single" w:sz="4" w:space="0" w:color="auto"/>
            </w:tcBorders>
            <w:vAlign w:val="center"/>
          </w:tcPr>
          <w:p w14:paraId="1FE427D3"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3A48DB" w14:paraId="26B31442" w14:textId="77777777" w:rsidTr="5AD61AA1">
        <w:tblPrEx>
          <w:tblBorders>
            <w:bottom w:val="single" w:sz="4" w:space="0" w:color="auto"/>
          </w:tblBorders>
        </w:tblPrEx>
        <w:trPr>
          <w:trHeight w:val="548"/>
        </w:trPr>
        <w:tc>
          <w:tcPr>
            <w:tcW w:w="0" w:type="auto"/>
            <w:tcBorders>
              <w:bottom w:val="single" w:sz="4" w:space="0" w:color="auto"/>
            </w:tcBorders>
            <w:vAlign w:val="center"/>
          </w:tcPr>
          <w:p w14:paraId="2250AC25" w14:textId="77777777" w:rsidR="00684FAE" w:rsidRPr="000E757E" w:rsidDel="00EE0014"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3.</w:t>
            </w:r>
          </w:p>
        </w:tc>
        <w:tc>
          <w:tcPr>
            <w:tcW w:w="0" w:type="auto"/>
            <w:gridSpan w:val="2"/>
            <w:tcBorders>
              <w:bottom w:val="single" w:sz="4" w:space="0" w:color="auto"/>
            </w:tcBorders>
            <w:vAlign w:val="center"/>
          </w:tcPr>
          <w:p w14:paraId="0BE8D05A" w14:textId="3C85152E" w:rsidR="00684FAE" w:rsidRPr="000E757E" w:rsidRDefault="003547C7" w:rsidP="00684FAE">
            <w:pPr>
              <w:ind w:left="360"/>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¿Se ha producido alguna modificación de la legislación relativa a la EEB</w:t>
            </w:r>
            <w:r w:rsidR="00684FAE" w:rsidRPr="000E757E">
              <w:rPr>
                <w:rFonts w:ascii="Times New Roman" w:hAnsi="Times New Roman"/>
                <w:sz w:val="18"/>
                <w:szCs w:val="18"/>
                <w:lang w:val="es-ES_tradnl" w:eastAsia="ko-KR"/>
              </w:rPr>
              <w:t xml:space="preserve"> (</w:t>
            </w:r>
            <w:r w:rsidRPr="000E757E">
              <w:rPr>
                <w:rFonts w:ascii="Times New Roman" w:eastAsia="MS Mincho" w:hAnsi="Times New Roman"/>
                <w:sz w:val="18"/>
                <w:szCs w:val="18"/>
                <w:lang w:val="es-ES_tradnl" w:eastAsia="fr-FR"/>
              </w:rPr>
              <w:t>distintos de los requisitos para las importaciones mencionados en la pregunta 4b</w:t>
            </w:r>
            <w:r w:rsidR="00684FAE" w:rsidRPr="000E757E">
              <w:rPr>
                <w:rFonts w:ascii="Times New Roman" w:hAnsi="Times New Roman"/>
                <w:sz w:val="18"/>
                <w:szCs w:val="18"/>
                <w:lang w:val="es-ES_tradnl" w:eastAsia="ko-KR"/>
              </w:rPr>
              <w:t xml:space="preserve">) </w:t>
            </w:r>
            <w:r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fr-FR"/>
              </w:rPr>
              <w:t>?</w:t>
            </w:r>
          </w:p>
        </w:tc>
        <w:tc>
          <w:tcPr>
            <w:tcW w:w="0" w:type="auto"/>
            <w:tcBorders>
              <w:bottom w:val="single" w:sz="4" w:space="0" w:color="auto"/>
            </w:tcBorders>
            <w:vAlign w:val="center"/>
          </w:tcPr>
          <w:p w14:paraId="2BBCD537" w14:textId="293AB2CA" w:rsidR="00684FAE"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 xml:space="preserve">Resuma la(s) modificación(es) realizada(s), haciendo hincapié en su posible impacto en las medidas de mitigación del riesgo de EEB, incluida la vigilancia. Explique </w:t>
            </w:r>
            <w:bookmarkStart w:id="1" w:name="_Hlk146804072"/>
            <w:r w:rsidRPr="000E757E">
              <w:rPr>
                <w:rFonts w:ascii="Times New Roman" w:eastAsia="MS Mincho" w:hAnsi="Times New Roman"/>
                <w:color w:val="0070C0"/>
                <w:sz w:val="18"/>
                <w:szCs w:val="18"/>
                <w:lang w:val="es-ES_tradnl" w:eastAsia="ja-JP"/>
              </w:rPr>
              <w:t>cómo la legislación actualizada sigue siendo conforme con los Artículos</w:t>
            </w:r>
            <w:bookmarkEnd w:id="1"/>
            <w:r w:rsidRPr="000E757E">
              <w:rPr>
                <w:rFonts w:ascii="Times New Roman" w:eastAsia="MS Mincho" w:hAnsi="Times New Roman"/>
                <w:color w:val="0070C0"/>
                <w:sz w:val="18"/>
                <w:szCs w:val="18"/>
                <w:lang w:val="es-ES_tradnl" w:eastAsia="ja-JP"/>
              </w:rPr>
              <w:t xml:space="preserve"> 11.4.4 y 11.4.5</w:t>
            </w:r>
            <w:r w:rsidR="00684FAE" w:rsidRPr="000E757E">
              <w:rPr>
                <w:rFonts w:ascii="Times New Roman" w:eastAsia="MS Mincho" w:hAnsi="Times New Roman"/>
                <w:color w:val="0070C0"/>
                <w:sz w:val="18"/>
                <w:szCs w:val="18"/>
                <w:lang w:val="es-ES_tradnl" w:eastAsia="ja-JP"/>
              </w:rPr>
              <w:t>.</w:t>
            </w:r>
          </w:p>
          <w:p w14:paraId="7D8DB60D" w14:textId="4B2C99B8" w:rsidR="00CE56EF" w:rsidRPr="000E757E" w:rsidRDefault="002D6C02"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Proporcione la justificación del cambio en la legislación</w:t>
            </w:r>
            <w:r w:rsidR="00CE56EF"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vAlign w:val="center"/>
          </w:tcPr>
          <w:p w14:paraId="408E1B1E" w14:textId="77777777" w:rsidR="00684FAE" w:rsidRPr="000E757E" w:rsidRDefault="00684FAE" w:rsidP="00684FAE">
            <w:pPr>
              <w:rPr>
                <w:rFonts w:ascii="Times New Roman" w:hAnsi="Times New Roman"/>
                <w:color w:val="0070C0"/>
                <w:sz w:val="18"/>
                <w:szCs w:val="18"/>
                <w:lang w:val="es-ES_tradnl" w:eastAsia="fr-FR"/>
              </w:rPr>
            </w:pPr>
          </w:p>
        </w:tc>
      </w:tr>
      <w:tr w:rsidR="00A26325" w:rsidRPr="003A48DB" w14:paraId="377A22E7" w14:textId="77777777" w:rsidTr="5AD61AA1">
        <w:trPr>
          <w:trHeight w:val="70"/>
        </w:trPr>
        <w:tc>
          <w:tcPr>
            <w:tcW w:w="0" w:type="auto"/>
            <w:vMerge w:val="restart"/>
            <w:tcBorders>
              <w:bottom w:val="single" w:sz="4" w:space="0" w:color="auto"/>
            </w:tcBorders>
            <w:vAlign w:val="center"/>
          </w:tcPr>
          <w:p w14:paraId="3F1CF0F5" w14:textId="77777777" w:rsidR="00A26325" w:rsidRPr="000E757E" w:rsidRDefault="00A26325" w:rsidP="00684FAE">
            <w:pPr>
              <w:rPr>
                <w:rFonts w:ascii="Times New Roman" w:eastAsia="MS Mincho" w:hAnsi="Times New Roman"/>
                <w:sz w:val="18"/>
                <w:szCs w:val="18"/>
                <w:lang w:val="es-ES_tradnl" w:eastAsia="ja-JP"/>
              </w:rPr>
            </w:pPr>
            <w:bookmarkStart w:id="2" w:name="_Hlk138766063"/>
            <w:r w:rsidRPr="000E757E">
              <w:rPr>
                <w:rFonts w:ascii="Times New Roman" w:eastAsia="MS Mincho" w:hAnsi="Times New Roman"/>
                <w:sz w:val="18"/>
                <w:szCs w:val="18"/>
                <w:lang w:val="es-ES_tradnl" w:eastAsia="ja-JP"/>
              </w:rPr>
              <w:t>4.</w:t>
            </w:r>
          </w:p>
        </w:tc>
        <w:tc>
          <w:tcPr>
            <w:tcW w:w="0" w:type="auto"/>
            <w:vMerge w:val="restart"/>
            <w:vAlign w:val="center"/>
          </w:tcPr>
          <w:p w14:paraId="5454BDB2" w14:textId="10FAFFCF" w:rsidR="00A26325" w:rsidRPr="000E757E" w:rsidRDefault="00A26325" w:rsidP="00684FAE">
            <w:pPr>
              <w:numPr>
                <w:ilvl w:val="0"/>
                <w:numId w:val="8"/>
              </w:num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¿Se han importado los siguientes productos durante el período específico?</w:t>
            </w:r>
          </w:p>
          <w:p w14:paraId="51FE3592" w14:textId="3B455819" w:rsidR="00A26325" w:rsidRPr="000E757E" w:rsidRDefault="00A26325" w:rsidP="00684FAE">
            <w:pPr>
              <w:ind w:left="360"/>
              <w:rPr>
                <w:rFonts w:ascii="Times New Roman" w:eastAsia="MS Mincho" w:hAnsi="Times New Roman"/>
                <w:sz w:val="18"/>
                <w:szCs w:val="18"/>
                <w:lang w:val="es-ES_tradnl" w:eastAsia="fr-FR"/>
              </w:rPr>
            </w:pPr>
          </w:p>
        </w:tc>
        <w:tc>
          <w:tcPr>
            <w:tcW w:w="0" w:type="auto"/>
            <w:vAlign w:val="center"/>
          </w:tcPr>
          <w:p w14:paraId="205A0F10" w14:textId="781A7F11" w:rsidR="00A26325" w:rsidRPr="000E757E" w:rsidRDefault="00A26325" w:rsidP="00684FAE">
            <w:pPr>
              <w:numPr>
                <w:ilvl w:val="0"/>
                <w:numId w:val="9"/>
              </w:num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Ganado bovino</w:t>
            </w:r>
          </w:p>
        </w:tc>
        <w:tc>
          <w:tcPr>
            <w:tcW w:w="0" w:type="auto"/>
            <w:vMerge w:val="restart"/>
            <w:shd w:val="clear" w:color="auto" w:fill="FFFFFF" w:themeFill="background1"/>
            <w:vAlign w:val="center"/>
          </w:tcPr>
          <w:p w14:paraId="3A00974E" w14:textId="61879F71" w:rsidR="00A26325" w:rsidRPr="000E757E" w:rsidRDefault="00A26325" w:rsidP="00684FAE">
            <w:pPr>
              <w:rPr>
                <w:rFonts w:ascii="Times New Roman" w:eastAsia="MS Mincho" w:hAnsi="Times New Roman"/>
                <w:color w:val="0070C0"/>
                <w:sz w:val="18"/>
                <w:szCs w:val="18"/>
                <w:lang w:val="es-ES_tradnl" w:eastAsia="ja-JP"/>
              </w:rPr>
            </w:pPr>
            <w:r w:rsidRPr="0081669D">
              <w:rPr>
                <w:rFonts w:ascii="Times New Roman" w:eastAsia="MS Mincho" w:hAnsi="Times New Roman"/>
                <w:color w:val="0070C0"/>
                <w:sz w:val="18"/>
                <w:szCs w:val="18"/>
                <w:lang w:val="es-ES_tradnl" w:eastAsia="fr-FR"/>
              </w:rPr>
              <w:t>Por favor indique las cantidades importadas durante ese período por producto y origen en el Cuadro 1.</w:t>
            </w:r>
          </w:p>
        </w:tc>
        <w:tc>
          <w:tcPr>
            <w:tcW w:w="0" w:type="auto"/>
            <w:shd w:val="clear" w:color="auto" w:fill="FFFFFF" w:themeFill="background1"/>
            <w:vAlign w:val="center"/>
          </w:tcPr>
          <w:p w14:paraId="43B9518B"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3A48DB" w14:paraId="17D3633F" w14:textId="77777777" w:rsidTr="5AD61AA1">
        <w:trPr>
          <w:trHeight w:val="224"/>
        </w:trPr>
        <w:tc>
          <w:tcPr>
            <w:tcW w:w="0" w:type="auto"/>
            <w:vMerge/>
            <w:vAlign w:val="center"/>
          </w:tcPr>
          <w:p w14:paraId="6399D6DA"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1FD4485B"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vAlign w:val="center"/>
          </w:tcPr>
          <w:p w14:paraId="2DE898C3" w14:textId="70377D88" w:rsidR="00A26325" w:rsidRPr="000E757E" w:rsidRDefault="00A26325" w:rsidP="5AD61AA1">
            <w:pPr>
              <w:numPr>
                <w:ilvl w:val="0"/>
                <w:numId w:val="9"/>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Harinas proteicas derivadas de</w:t>
            </w:r>
            <w:r w:rsidR="5118D70A" w:rsidRPr="5AD61AA1">
              <w:rPr>
                <w:rFonts w:ascii="Times New Roman" w:eastAsia="MS Mincho" w:hAnsi="Times New Roman"/>
                <w:sz w:val="18"/>
                <w:szCs w:val="18"/>
                <w:lang w:val="es-ES" w:eastAsia="fr-FR"/>
              </w:rPr>
              <w:t xml:space="preserve"> </w:t>
            </w:r>
            <w:r w:rsidR="005903BD" w:rsidRPr="005903BD">
              <w:rPr>
                <w:rFonts w:ascii="Times New Roman" w:eastAsia="MS Mincho" w:hAnsi="Times New Roman"/>
                <w:sz w:val="18"/>
                <w:szCs w:val="18"/>
                <w:lang w:val="es-ES" w:eastAsia="fr-FR"/>
              </w:rPr>
              <w:t>rumiantes</w:t>
            </w:r>
          </w:p>
        </w:tc>
        <w:tc>
          <w:tcPr>
            <w:tcW w:w="0" w:type="auto"/>
            <w:vMerge/>
            <w:vAlign w:val="center"/>
          </w:tcPr>
          <w:p w14:paraId="4F39322D"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6046D12C"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3A48DB" w14:paraId="01EA03F8" w14:textId="77777777" w:rsidTr="5AD61AA1">
        <w:trPr>
          <w:trHeight w:val="431"/>
        </w:trPr>
        <w:tc>
          <w:tcPr>
            <w:tcW w:w="0" w:type="auto"/>
            <w:vMerge/>
            <w:vAlign w:val="center"/>
          </w:tcPr>
          <w:p w14:paraId="23932EB2"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0732F17"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vAlign w:val="center"/>
          </w:tcPr>
          <w:p w14:paraId="3DE269AF" w14:textId="510EED4F" w:rsidR="00A26325" w:rsidRPr="00FA2608" w:rsidRDefault="00A26325" w:rsidP="5AD61AA1">
            <w:pPr>
              <w:numPr>
                <w:ilvl w:val="0"/>
                <w:numId w:val="9"/>
              </w:numPr>
              <w:rPr>
                <w:rFonts w:ascii="Times New Roman" w:eastAsia="MS Mincho" w:hAnsi="Times New Roman"/>
                <w:sz w:val="18"/>
                <w:szCs w:val="18"/>
                <w:lang w:val="es-ES" w:eastAsia="fr-FR"/>
              </w:rPr>
            </w:pPr>
            <w:r w:rsidRPr="00FA2608">
              <w:rPr>
                <w:rFonts w:ascii="Times New Roman" w:eastAsia="MS Mincho" w:hAnsi="Times New Roman"/>
                <w:sz w:val="18"/>
                <w:szCs w:val="18"/>
                <w:lang w:val="es-ES" w:eastAsia="fr-FR"/>
              </w:rPr>
              <w:t xml:space="preserve">Piensos (no destinados a animales de compañía) que contengan harinas proteicas derivadas de </w:t>
            </w:r>
            <w:r w:rsidR="005903BD" w:rsidRPr="00FA2608">
              <w:rPr>
                <w:rFonts w:ascii="Times New Roman" w:eastAsia="MS Mincho" w:hAnsi="Times New Roman"/>
                <w:sz w:val="18"/>
                <w:szCs w:val="18"/>
                <w:lang w:val="es-ES" w:eastAsia="ja-JP"/>
              </w:rPr>
              <w:t>rumiantes</w:t>
            </w:r>
          </w:p>
        </w:tc>
        <w:tc>
          <w:tcPr>
            <w:tcW w:w="0" w:type="auto"/>
            <w:vMerge/>
            <w:vAlign w:val="center"/>
          </w:tcPr>
          <w:p w14:paraId="31FD40BB"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5BA91DD3"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3A48DB" w14:paraId="03C68F51" w14:textId="77777777" w:rsidTr="5AD61AA1">
        <w:trPr>
          <w:trHeight w:val="70"/>
        </w:trPr>
        <w:tc>
          <w:tcPr>
            <w:tcW w:w="0" w:type="auto"/>
            <w:vMerge/>
            <w:vAlign w:val="center"/>
          </w:tcPr>
          <w:p w14:paraId="09A6EC2E"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3BF6532"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409A20BF" w14:textId="7EF32BBF" w:rsidR="00A26325" w:rsidRPr="00FA2608" w:rsidRDefault="00A26325" w:rsidP="5AD61AA1">
            <w:pPr>
              <w:numPr>
                <w:ilvl w:val="0"/>
                <w:numId w:val="9"/>
              </w:numPr>
              <w:rPr>
                <w:rFonts w:ascii="Times New Roman" w:eastAsia="MS Mincho" w:hAnsi="Times New Roman"/>
                <w:sz w:val="18"/>
                <w:szCs w:val="18"/>
                <w:lang w:val="es-ES" w:eastAsia="fr-FR"/>
              </w:rPr>
            </w:pPr>
            <w:r w:rsidRPr="00FA2608">
              <w:rPr>
                <w:rFonts w:ascii="Times New Roman" w:eastAsia="MS Mincho" w:hAnsi="Times New Roman"/>
                <w:sz w:val="18"/>
                <w:szCs w:val="18"/>
                <w:lang w:val="es-ES" w:eastAsia="fr-FR"/>
              </w:rPr>
              <w:t xml:space="preserve">Fertilizantes que contengan harinas proteicas derivadas de </w:t>
            </w:r>
            <w:r w:rsidR="005903BD" w:rsidRPr="00FA2608">
              <w:rPr>
                <w:rFonts w:ascii="Times New Roman" w:eastAsia="MS Mincho" w:hAnsi="Times New Roman"/>
                <w:sz w:val="18"/>
                <w:szCs w:val="18"/>
                <w:lang w:val="es-ES" w:eastAsia="ja-JP"/>
              </w:rPr>
              <w:t>rumiantes</w:t>
            </w:r>
          </w:p>
        </w:tc>
        <w:tc>
          <w:tcPr>
            <w:tcW w:w="0" w:type="auto"/>
            <w:vMerge/>
            <w:vAlign w:val="center"/>
          </w:tcPr>
          <w:p w14:paraId="73E71806"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039199D1"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A26325" w:rsidRPr="003A48DB" w14:paraId="0E7C05BA" w14:textId="77777777" w:rsidTr="5AD61AA1">
        <w:trPr>
          <w:trHeight w:val="77"/>
        </w:trPr>
        <w:tc>
          <w:tcPr>
            <w:tcW w:w="0" w:type="auto"/>
            <w:vMerge/>
            <w:vAlign w:val="center"/>
          </w:tcPr>
          <w:p w14:paraId="7374C63A" w14:textId="77777777" w:rsidR="00A26325" w:rsidRPr="000E757E" w:rsidRDefault="00A26325" w:rsidP="00684FAE">
            <w:pPr>
              <w:ind w:left="247"/>
              <w:rPr>
                <w:rFonts w:ascii="Times New Roman" w:eastAsia="MS Mincho" w:hAnsi="Times New Roman"/>
                <w:sz w:val="18"/>
                <w:szCs w:val="18"/>
                <w:lang w:val="es-ES_tradnl" w:eastAsia="ja-JP"/>
              </w:rPr>
            </w:pPr>
          </w:p>
        </w:tc>
        <w:tc>
          <w:tcPr>
            <w:tcW w:w="0" w:type="auto"/>
            <w:vMerge/>
            <w:vAlign w:val="center"/>
          </w:tcPr>
          <w:p w14:paraId="61E59AED" w14:textId="77777777" w:rsidR="00A26325" w:rsidRPr="000E757E" w:rsidRDefault="00A26325" w:rsidP="00684FAE">
            <w:pPr>
              <w:numPr>
                <w:ilvl w:val="0"/>
                <w:numId w:val="8"/>
              </w:num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407559AD" w14:textId="6AE100C8" w:rsidR="00A26325" w:rsidRPr="00FA2608" w:rsidRDefault="00A26325" w:rsidP="00D46205">
            <w:pPr>
              <w:numPr>
                <w:ilvl w:val="0"/>
                <w:numId w:val="9"/>
              </w:numPr>
              <w:rPr>
                <w:rFonts w:ascii="Times New Roman" w:eastAsia="MS Mincho" w:hAnsi="Times New Roman"/>
                <w:sz w:val="18"/>
                <w:szCs w:val="18"/>
                <w:lang w:val="es-ES_tradnl" w:eastAsia="fr-FR"/>
              </w:rPr>
            </w:pPr>
            <w:r w:rsidRPr="00FA2608">
              <w:rPr>
                <w:rFonts w:ascii="Times New Roman" w:eastAsia="MS Mincho" w:hAnsi="Times New Roman"/>
                <w:sz w:val="18"/>
                <w:szCs w:val="18"/>
                <w:lang w:val="es-ES" w:eastAsia="fr-FR"/>
              </w:rPr>
              <w:t>Cualquier otra mercancía que sea, incluya o pueda estar contaminada por las mercancías enumeradas en el Artículo 11.4.15.</w:t>
            </w:r>
          </w:p>
        </w:tc>
        <w:tc>
          <w:tcPr>
            <w:tcW w:w="0" w:type="auto"/>
            <w:vMerge/>
            <w:vAlign w:val="center"/>
          </w:tcPr>
          <w:p w14:paraId="70FE2B0B" w14:textId="77777777" w:rsidR="00A26325" w:rsidRPr="000E757E" w:rsidRDefault="00A26325"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61C64619" w14:textId="77777777" w:rsidR="00A26325" w:rsidRPr="000E757E" w:rsidRDefault="00A26325" w:rsidP="00684FAE">
            <w:pPr>
              <w:rPr>
                <w:rFonts w:ascii="Times New Roman" w:eastAsia="MS Mincho" w:hAnsi="Times New Roman"/>
                <w:color w:val="0070C0"/>
                <w:sz w:val="18"/>
                <w:szCs w:val="18"/>
                <w:lang w:val="es-ES_tradnl" w:eastAsia="ja-JP"/>
              </w:rPr>
            </w:pPr>
          </w:p>
        </w:tc>
      </w:tr>
      <w:tr w:rsidR="00C77331" w:rsidRPr="003A48DB" w14:paraId="52DF72D2" w14:textId="77777777" w:rsidTr="5AD61AA1">
        <w:trPr>
          <w:trHeight w:val="72"/>
        </w:trPr>
        <w:tc>
          <w:tcPr>
            <w:tcW w:w="0" w:type="auto"/>
            <w:vMerge/>
            <w:vAlign w:val="center"/>
          </w:tcPr>
          <w:p w14:paraId="46F45F7A"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restart"/>
            <w:tcBorders>
              <w:bottom w:val="single" w:sz="4" w:space="0" w:color="auto"/>
              <w:right w:val="single" w:sz="4" w:space="0" w:color="auto"/>
            </w:tcBorders>
            <w:vAlign w:val="center"/>
          </w:tcPr>
          <w:p w14:paraId="27FF99EC" w14:textId="44524F98" w:rsidR="00684FAE" w:rsidRPr="000E757E" w:rsidRDefault="00C77331" w:rsidP="00684FAE">
            <w:pPr>
              <w:numPr>
                <w:ilvl w:val="0"/>
                <w:numId w:val="8"/>
              </w:num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 xml:space="preserve">¿Ha habido algún cambio en los requisitos para las importaciones de los siguientes productos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ja-JP"/>
              </w:rPr>
              <w:t>?</w:t>
            </w:r>
          </w:p>
        </w:tc>
        <w:tc>
          <w:tcPr>
            <w:tcW w:w="0" w:type="auto"/>
            <w:tcBorders>
              <w:top w:val="single" w:sz="4" w:space="0" w:color="auto"/>
              <w:right w:val="single" w:sz="4" w:space="0" w:color="auto"/>
            </w:tcBorders>
            <w:vAlign w:val="center"/>
          </w:tcPr>
          <w:p w14:paraId="13C0BAF8" w14:textId="777F8C6C" w:rsidR="00684FAE" w:rsidRPr="00FA2608" w:rsidRDefault="00444F2B" w:rsidP="00684FAE">
            <w:pPr>
              <w:numPr>
                <w:ilvl w:val="0"/>
                <w:numId w:val="10"/>
              </w:numPr>
              <w:rPr>
                <w:rFonts w:ascii="Times New Roman" w:eastAsia="MS Mincho" w:hAnsi="Times New Roman"/>
                <w:sz w:val="18"/>
                <w:szCs w:val="18"/>
                <w:lang w:val="es-ES_tradnl" w:eastAsia="fr-FR"/>
              </w:rPr>
            </w:pPr>
            <w:r w:rsidRPr="00FA2608">
              <w:rPr>
                <w:rFonts w:ascii="Times New Roman" w:eastAsia="MS Mincho" w:hAnsi="Times New Roman"/>
                <w:sz w:val="18"/>
                <w:szCs w:val="18"/>
                <w:lang w:val="es-ES_tradnl" w:eastAsia="fr-FR"/>
              </w:rPr>
              <w:t>Ganado bovino</w:t>
            </w:r>
          </w:p>
        </w:tc>
        <w:tc>
          <w:tcPr>
            <w:tcW w:w="0" w:type="auto"/>
            <w:vMerge w:val="restart"/>
            <w:tcBorders>
              <w:top w:val="single" w:sz="4" w:space="0" w:color="auto"/>
              <w:left w:val="single" w:sz="4" w:space="0" w:color="auto"/>
            </w:tcBorders>
            <w:vAlign w:val="center"/>
          </w:tcPr>
          <w:p w14:paraId="63D17377" w14:textId="3A064D02" w:rsidR="00684FAE" w:rsidRPr="000E757E" w:rsidRDefault="00AE3316"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Resuma las modificaciones y la justificación de los cambios, haciendo hincapié en su posible impacto en las medidas de mitigación del riesgo de EEB. Describa cómo la legislación actualizada sigue siendo conforme con los Artículos 11.4.3. y 11.4.4</w:t>
            </w:r>
            <w:r w:rsidR="00684FAE" w:rsidRPr="000E757E">
              <w:rPr>
                <w:rFonts w:ascii="Times New Roman" w:eastAsia="MS Mincho" w:hAnsi="Times New Roman"/>
                <w:color w:val="0070C0"/>
                <w:sz w:val="18"/>
                <w:szCs w:val="18"/>
                <w:lang w:val="es-ES_tradnl" w:eastAsia="ja-JP"/>
              </w:rPr>
              <w:t>.</w:t>
            </w:r>
          </w:p>
        </w:tc>
        <w:tc>
          <w:tcPr>
            <w:tcW w:w="0" w:type="auto"/>
            <w:tcBorders>
              <w:top w:val="single" w:sz="4" w:space="0" w:color="auto"/>
              <w:left w:val="single" w:sz="4" w:space="0" w:color="auto"/>
            </w:tcBorders>
            <w:shd w:val="clear" w:color="auto" w:fill="FFFFFF" w:themeFill="background1"/>
            <w:vAlign w:val="center"/>
          </w:tcPr>
          <w:p w14:paraId="75477EFC"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3A48DB" w14:paraId="1DEC0FA4" w14:textId="77777777" w:rsidTr="5AD61AA1">
        <w:trPr>
          <w:trHeight w:val="140"/>
        </w:trPr>
        <w:tc>
          <w:tcPr>
            <w:tcW w:w="0" w:type="auto"/>
            <w:vMerge/>
            <w:vAlign w:val="center"/>
          </w:tcPr>
          <w:p w14:paraId="6144C412"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2622C1F4"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right w:val="single" w:sz="4" w:space="0" w:color="auto"/>
            </w:tcBorders>
            <w:vAlign w:val="center"/>
          </w:tcPr>
          <w:p w14:paraId="1E777832" w14:textId="18BF965B" w:rsidR="00684FAE" w:rsidRPr="00FA2608" w:rsidRDefault="00444F2B" w:rsidP="5AD61AA1">
            <w:pPr>
              <w:numPr>
                <w:ilvl w:val="0"/>
                <w:numId w:val="10"/>
              </w:numPr>
              <w:rPr>
                <w:rFonts w:ascii="Times New Roman" w:eastAsia="MS Mincho" w:hAnsi="Times New Roman"/>
                <w:sz w:val="18"/>
                <w:szCs w:val="18"/>
                <w:lang w:val="es-ES" w:eastAsia="fr-FR"/>
              </w:rPr>
            </w:pPr>
            <w:r w:rsidRPr="00FA2608">
              <w:rPr>
                <w:rFonts w:ascii="Times New Roman" w:eastAsia="MS Mincho" w:hAnsi="Times New Roman"/>
                <w:sz w:val="18"/>
                <w:szCs w:val="18"/>
                <w:lang w:val="es-ES" w:eastAsia="fr-FR"/>
              </w:rPr>
              <w:t xml:space="preserve">Harinas proteicas derivadas de </w:t>
            </w:r>
            <w:r w:rsidR="005903BD" w:rsidRPr="00FA2608">
              <w:rPr>
                <w:rFonts w:ascii="Times New Roman" w:eastAsia="MS Mincho" w:hAnsi="Times New Roman"/>
                <w:sz w:val="18"/>
                <w:szCs w:val="18"/>
                <w:lang w:val="es-ES" w:eastAsia="ja-JP"/>
              </w:rPr>
              <w:t>rumiantes</w:t>
            </w:r>
          </w:p>
        </w:tc>
        <w:tc>
          <w:tcPr>
            <w:tcW w:w="0" w:type="auto"/>
            <w:vMerge/>
            <w:vAlign w:val="center"/>
          </w:tcPr>
          <w:p w14:paraId="684AE5BC"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1C5C59C1"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3A48DB" w14:paraId="3394FCA4" w14:textId="77777777" w:rsidTr="5AD61AA1">
        <w:trPr>
          <w:trHeight w:val="154"/>
        </w:trPr>
        <w:tc>
          <w:tcPr>
            <w:tcW w:w="0" w:type="auto"/>
            <w:vMerge/>
            <w:vAlign w:val="center"/>
          </w:tcPr>
          <w:p w14:paraId="0420C7D8"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789F64F5"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right w:val="single" w:sz="4" w:space="0" w:color="auto"/>
            </w:tcBorders>
            <w:vAlign w:val="center"/>
          </w:tcPr>
          <w:p w14:paraId="15F113C0" w14:textId="3DF4F220" w:rsidR="00684FAE" w:rsidRPr="00FA2608" w:rsidRDefault="00444F2B" w:rsidP="5AD61AA1">
            <w:pPr>
              <w:numPr>
                <w:ilvl w:val="0"/>
                <w:numId w:val="10"/>
              </w:numPr>
              <w:rPr>
                <w:rFonts w:ascii="Times New Roman" w:eastAsia="MS Mincho" w:hAnsi="Times New Roman"/>
                <w:sz w:val="18"/>
                <w:szCs w:val="18"/>
                <w:lang w:val="es-ES" w:eastAsia="fr-FR"/>
              </w:rPr>
            </w:pPr>
            <w:r w:rsidRPr="00FA2608">
              <w:rPr>
                <w:rFonts w:ascii="Times New Roman" w:eastAsia="MS Mincho" w:hAnsi="Times New Roman"/>
                <w:sz w:val="18"/>
                <w:szCs w:val="18"/>
                <w:lang w:val="es-ES" w:eastAsia="fr-FR"/>
              </w:rPr>
              <w:t xml:space="preserve">Piensos (no destinados a animales de compañía) que contengan harinas proteicas derivadas de </w:t>
            </w:r>
            <w:r w:rsidR="005903BD" w:rsidRPr="00FA2608">
              <w:rPr>
                <w:rFonts w:ascii="Times New Roman" w:eastAsia="MS Mincho" w:hAnsi="Times New Roman"/>
                <w:sz w:val="18"/>
                <w:szCs w:val="18"/>
                <w:lang w:val="es-ES" w:eastAsia="ja-JP"/>
              </w:rPr>
              <w:t>rumiantes</w:t>
            </w:r>
          </w:p>
        </w:tc>
        <w:tc>
          <w:tcPr>
            <w:tcW w:w="0" w:type="auto"/>
            <w:vMerge/>
            <w:vAlign w:val="center"/>
          </w:tcPr>
          <w:p w14:paraId="5C8F7342"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shd w:val="clear" w:color="auto" w:fill="FFFFFF" w:themeFill="background1"/>
            <w:vAlign w:val="center"/>
          </w:tcPr>
          <w:p w14:paraId="064581E6"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3A48DB" w14:paraId="470989C1" w14:textId="77777777" w:rsidTr="5AD61AA1">
        <w:trPr>
          <w:trHeight w:val="154"/>
        </w:trPr>
        <w:tc>
          <w:tcPr>
            <w:tcW w:w="0" w:type="auto"/>
            <w:vMerge/>
            <w:vAlign w:val="center"/>
          </w:tcPr>
          <w:p w14:paraId="75AD003C"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08EEE3C7"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A50503" w14:textId="51A26065" w:rsidR="00684FAE" w:rsidRPr="000E757E" w:rsidRDefault="00444F2B" w:rsidP="5AD61AA1">
            <w:pPr>
              <w:numPr>
                <w:ilvl w:val="0"/>
                <w:numId w:val="10"/>
              </w:numPr>
              <w:rPr>
                <w:rFonts w:ascii="Times New Roman" w:eastAsia="MS Mincho" w:hAnsi="Times New Roman"/>
                <w:sz w:val="18"/>
                <w:szCs w:val="18"/>
                <w:lang w:val="es-ES" w:eastAsia="fr-FR"/>
              </w:rPr>
            </w:pPr>
            <w:r w:rsidRPr="5AD61AA1">
              <w:rPr>
                <w:rFonts w:ascii="Times New Roman" w:eastAsia="MS Mincho" w:hAnsi="Times New Roman"/>
                <w:sz w:val="18"/>
                <w:szCs w:val="18"/>
                <w:lang w:val="es-ES" w:eastAsia="fr-FR"/>
              </w:rPr>
              <w:t xml:space="preserve">Fertilizantes que contengan harinas proteicas derivadas de </w:t>
            </w:r>
            <w:r w:rsidR="00781FF1" w:rsidRPr="003A48DB">
              <w:rPr>
                <w:rFonts w:ascii="Times New Roman" w:eastAsia="MS Mincho" w:hAnsi="Times New Roman"/>
                <w:sz w:val="18"/>
                <w:szCs w:val="18"/>
                <w:lang w:val="es-ES" w:eastAsia="ja-JP"/>
              </w:rPr>
              <w:t>rumiantes</w:t>
            </w:r>
          </w:p>
        </w:tc>
        <w:tc>
          <w:tcPr>
            <w:tcW w:w="0" w:type="auto"/>
            <w:vMerge/>
            <w:vAlign w:val="center"/>
          </w:tcPr>
          <w:p w14:paraId="08BE1504"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shd w:val="clear" w:color="auto" w:fill="FFFFFF" w:themeFill="background1"/>
            <w:vAlign w:val="center"/>
          </w:tcPr>
          <w:p w14:paraId="7F38F485"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C77331" w:rsidRPr="003A48DB" w14:paraId="4E381AFA" w14:textId="77777777" w:rsidTr="5AD61AA1">
        <w:trPr>
          <w:trHeight w:val="288"/>
        </w:trPr>
        <w:tc>
          <w:tcPr>
            <w:tcW w:w="0" w:type="auto"/>
            <w:vMerge/>
            <w:vAlign w:val="center"/>
          </w:tcPr>
          <w:p w14:paraId="53F67945"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vMerge/>
            <w:vAlign w:val="center"/>
          </w:tcPr>
          <w:p w14:paraId="319722D6" w14:textId="77777777" w:rsidR="00684FAE" w:rsidRPr="000E757E" w:rsidRDefault="00684FAE" w:rsidP="00684FAE">
            <w:pPr>
              <w:ind w:left="1170"/>
              <w:rPr>
                <w:rFonts w:ascii="Times New Roman" w:eastAsia="MS Mincho" w:hAnsi="Times New Roman"/>
                <w:sz w:val="18"/>
                <w:szCs w:val="18"/>
                <w:lang w:val="es-ES_tradnl"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E202C42" w14:textId="50443E1A" w:rsidR="00684FAE" w:rsidRPr="000E757E" w:rsidRDefault="00444F2B" w:rsidP="00684FAE">
            <w:pPr>
              <w:numPr>
                <w:ilvl w:val="0"/>
                <w:numId w:val="10"/>
              </w:numPr>
              <w:rPr>
                <w:rFonts w:ascii="Times New Roman" w:eastAsia="MS Mincho" w:hAnsi="Times New Roman"/>
                <w:sz w:val="18"/>
                <w:szCs w:val="18"/>
                <w:lang w:val="es-ES_tradnl" w:eastAsia="ja-JP"/>
              </w:rPr>
            </w:pPr>
            <w:r w:rsidRPr="5AD61AA1">
              <w:rPr>
                <w:rFonts w:ascii="Times New Roman" w:eastAsia="MS Mincho" w:hAnsi="Times New Roman"/>
                <w:sz w:val="18"/>
                <w:szCs w:val="18"/>
                <w:lang w:val="es-ES" w:eastAsia="fr-FR"/>
              </w:rPr>
              <w:t>Cualquier otra mercancía que sea, incluya o pueda estar contaminada por las mercancías enumeradas en el Artículo 11.4.15.</w:t>
            </w:r>
          </w:p>
        </w:tc>
        <w:tc>
          <w:tcPr>
            <w:tcW w:w="0" w:type="auto"/>
            <w:vMerge/>
            <w:vAlign w:val="center"/>
          </w:tcPr>
          <w:p w14:paraId="034EA284" w14:textId="77777777" w:rsidR="00684FAE" w:rsidRPr="000E757E" w:rsidRDefault="00684FAE" w:rsidP="00684FAE">
            <w:pPr>
              <w:rPr>
                <w:rFonts w:ascii="Times New Roman" w:eastAsia="MS Mincho" w:hAnsi="Times New Roman"/>
                <w:color w:val="0070C0"/>
                <w:sz w:val="18"/>
                <w:szCs w:val="18"/>
                <w:lang w:val="es-ES_tradnl" w:eastAsia="ja-JP"/>
              </w:rPr>
            </w:pP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7ABD60D1" w14:textId="77777777" w:rsidR="00684FAE" w:rsidRPr="000E757E" w:rsidRDefault="00684FAE" w:rsidP="00684FAE">
            <w:pPr>
              <w:rPr>
                <w:rFonts w:ascii="Times New Roman" w:eastAsia="MS Mincho" w:hAnsi="Times New Roman"/>
                <w:color w:val="0070C0"/>
                <w:sz w:val="18"/>
                <w:szCs w:val="18"/>
                <w:lang w:val="es-ES_tradnl" w:eastAsia="ja-JP"/>
              </w:rPr>
            </w:pPr>
          </w:p>
        </w:tc>
      </w:tr>
      <w:bookmarkEnd w:id="2"/>
      <w:tr w:rsidR="00F923F7" w:rsidRPr="003A48DB" w14:paraId="15B4F51E" w14:textId="77777777" w:rsidTr="5AD61AA1">
        <w:trPr>
          <w:trHeight w:val="548"/>
        </w:trPr>
        <w:tc>
          <w:tcPr>
            <w:tcW w:w="0" w:type="auto"/>
            <w:vMerge w:val="restart"/>
            <w:tcBorders>
              <w:top w:val="single" w:sz="4" w:space="0" w:color="auto"/>
            </w:tcBorders>
            <w:vAlign w:val="center"/>
          </w:tcPr>
          <w:p w14:paraId="596FCCB3"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5.</w:t>
            </w:r>
          </w:p>
        </w:tc>
        <w:tc>
          <w:tcPr>
            <w:tcW w:w="0" w:type="auto"/>
            <w:gridSpan w:val="2"/>
            <w:tcBorders>
              <w:bottom w:val="single" w:sz="4" w:space="0" w:color="auto"/>
            </w:tcBorders>
            <w:vAlign w:val="center"/>
          </w:tcPr>
          <w:p w14:paraId="310CCDBD" w14:textId="5B2BC039" w:rsidR="00684FAE" w:rsidRPr="000E757E" w:rsidRDefault="00665420" w:rsidP="53FCA3EB">
            <w:pPr>
              <w:numPr>
                <w:ilvl w:val="0"/>
                <w:numId w:val="7"/>
              </w:numPr>
              <w:rPr>
                <w:rFonts w:ascii="Times New Roman" w:eastAsia="MS Mincho" w:hAnsi="Times New Roman"/>
                <w:sz w:val="18"/>
                <w:szCs w:val="18"/>
                <w:lang w:val="es-ES" w:eastAsia="fr-FR"/>
              </w:rPr>
            </w:pPr>
            <w:bookmarkStart w:id="3" w:name="_Hlk146737720"/>
            <w:proofErr w:type="gramStart"/>
            <w:r w:rsidRPr="53FCA3EB">
              <w:rPr>
                <w:rFonts w:ascii="Times New Roman" w:eastAsia="MS Mincho" w:hAnsi="Times New Roman"/>
                <w:sz w:val="18"/>
                <w:szCs w:val="18"/>
                <w:lang w:val="es-ES" w:eastAsia="fr-FR"/>
              </w:rPr>
              <w:t xml:space="preserve">¿El programa de vigilancia ha seguido </w:t>
            </w:r>
            <w:r w:rsidR="0047430F" w:rsidRPr="53FCA3EB">
              <w:rPr>
                <w:rFonts w:ascii="Times New Roman" w:eastAsia="MS Mincho" w:hAnsi="Times New Roman"/>
                <w:sz w:val="18"/>
                <w:szCs w:val="18"/>
                <w:lang w:val="es-ES" w:eastAsia="fr-FR"/>
              </w:rPr>
              <w:t>notificando</w:t>
            </w:r>
            <w:r w:rsidRPr="53FCA3EB">
              <w:rPr>
                <w:rFonts w:ascii="Times New Roman" w:eastAsia="MS Mincho" w:hAnsi="Times New Roman"/>
                <w:sz w:val="18"/>
                <w:szCs w:val="18"/>
                <w:lang w:val="es-ES" w:eastAsia="fr-FR"/>
              </w:rPr>
              <w:t xml:space="preserve"> y examinando a todos los animales que presenten signos del espectro clínico de la EEB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fr-FR"/>
              </w:rPr>
              <w:t>, como se describe en los apartados 1 y 2 del Artículo 11.4.20.</w:t>
            </w:r>
            <w:proofErr w:type="gramEnd"/>
            <w:r w:rsidR="00684FAE" w:rsidRPr="53FCA3EB">
              <w:rPr>
                <w:rFonts w:ascii="Times New Roman" w:eastAsia="MS Mincho" w:hAnsi="Times New Roman"/>
                <w:sz w:val="18"/>
                <w:szCs w:val="18"/>
                <w:lang w:val="es-ES" w:eastAsia="fr-FR"/>
              </w:rPr>
              <w:t>?</w:t>
            </w:r>
            <w:bookmarkEnd w:id="3"/>
            <w:r w:rsidR="00684FAE" w:rsidRPr="53FCA3EB">
              <w:rPr>
                <w:rFonts w:ascii="Times New Roman" w:eastAsia="MS Mincho" w:hAnsi="Times New Roman"/>
                <w:sz w:val="18"/>
                <w:szCs w:val="18"/>
                <w:lang w:val="es-ES" w:eastAsia="fr-FR"/>
              </w:rPr>
              <w:t xml:space="preserve"> </w:t>
            </w:r>
          </w:p>
        </w:tc>
        <w:tc>
          <w:tcPr>
            <w:tcW w:w="0" w:type="auto"/>
            <w:shd w:val="clear" w:color="auto" w:fill="FFFFFF" w:themeFill="background1"/>
            <w:vAlign w:val="center"/>
          </w:tcPr>
          <w:p w14:paraId="533D95EA" w14:textId="164ECA5A" w:rsidR="00684FAE" w:rsidRPr="000E757E" w:rsidRDefault="00AE3316"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Proporcione información complementaria en el Cuadro 2</w:t>
            </w:r>
            <w:r w:rsidR="00684FAE" w:rsidRPr="000E757E">
              <w:rPr>
                <w:rFonts w:ascii="Times New Roman" w:hAnsi="Times New Roman"/>
                <w:color w:val="0070C0"/>
                <w:sz w:val="18"/>
                <w:szCs w:val="18"/>
                <w:lang w:val="es-ES_tradnl" w:eastAsia="fr-FR"/>
              </w:rPr>
              <w:t>.</w:t>
            </w:r>
          </w:p>
        </w:tc>
        <w:tc>
          <w:tcPr>
            <w:tcW w:w="0" w:type="auto"/>
            <w:vAlign w:val="center"/>
          </w:tcPr>
          <w:p w14:paraId="7CAD0C11" w14:textId="5834B652" w:rsidR="00684FAE" w:rsidRPr="000E757E" w:rsidRDefault="0047430F"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Describa por qué el sistema no ha seguido notificando y/o examinando a todos los bovinos que presenten signos del espectro clínico de la EEB</w:t>
            </w:r>
            <w:r w:rsidR="003643E7" w:rsidRPr="0081669D">
              <w:rPr>
                <w:rFonts w:ascii="Times New Roman" w:eastAsia="MS Mincho" w:hAnsi="Times New Roman"/>
                <w:color w:val="0070C0"/>
                <w:sz w:val="18"/>
                <w:szCs w:val="18"/>
                <w:lang w:val="es-ES_tradnl" w:eastAsia="fr-FR"/>
              </w:rPr>
              <w:t xml:space="preserve"> </w:t>
            </w:r>
            <w:r w:rsidR="003643E7" w:rsidRPr="0081669D">
              <w:rPr>
                <w:rFonts w:ascii="Times New Roman" w:hAnsi="Times New Roman"/>
                <w:color w:val="0070C0"/>
                <w:sz w:val="18"/>
                <w:szCs w:val="18"/>
                <w:lang w:val="es-ES_tradnl" w:eastAsia="ko-KR"/>
              </w:rPr>
              <w:t>en los últimos 12 meses</w:t>
            </w:r>
            <w:r w:rsidRPr="0081669D">
              <w:rPr>
                <w:rFonts w:ascii="Times New Roman" w:hAnsi="Times New Roman"/>
                <w:color w:val="0070C0"/>
                <w:sz w:val="18"/>
                <w:szCs w:val="18"/>
                <w:lang w:val="es-ES_tradnl" w:eastAsia="fr-FR"/>
              </w:rPr>
              <w:t>.</w:t>
            </w:r>
            <w:r w:rsidRPr="000E757E">
              <w:rPr>
                <w:rFonts w:ascii="Times New Roman" w:hAnsi="Times New Roman"/>
                <w:color w:val="0070C0"/>
                <w:sz w:val="18"/>
                <w:szCs w:val="18"/>
                <w:lang w:val="es-ES_tradnl" w:eastAsia="fr-FR"/>
              </w:rPr>
              <w:t xml:space="preserve"> Proporcione además las medidas correctivas implementadas o por implementar y el calendario de implementación</w:t>
            </w:r>
            <w:r w:rsidR="00684FAE" w:rsidRPr="000E757E">
              <w:rPr>
                <w:rFonts w:ascii="Times New Roman" w:hAnsi="Times New Roman"/>
                <w:color w:val="0070C0"/>
                <w:sz w:val="18"/>
                <w:szCs w:val="18"/>
                <w:lang w:val="es-ES_tradnl" w:eastAsia="fr-FR"/>
              </w:rPr>
              <w:t>.</w:t>
            </w:r>
          </w:p>
        </w:tc>
      </w:tr>
      <w:tr w:rsidR="00F923F7" w:rsidRPr="003A48DB" w14:paraId="7DF87823" w14:textId="77777777" w:rsidTr="5AD61AA1">
        <w:trPr>
          <w:trHeight w:val="782"/>
        </w:trPr>
        <w:tc>
          <w:tcPr>
            <w:tcW w:w="0" w:type="auto"/>
            <w:vMerge/>
            <w:vAlign w:val="center"/>
          </w:tcPr>
          <w:p w14:paraId="5A2C4D00" w14:textId="77777777" w:rsidR="00684FAE" w:rsidRPr="000E757E" w:rsidRDefault="00684FAE" w:rsidP="00684FAE">
            <w:pPr>
              <w:ind w:left="450"/>
              <w:rPr>
                <w:rFonts w:ascii="Times New Roman" w:eastAsia="MS Mincho" w:hAnsi="Times New Roman"/>
                <w:sz w:val="18"/>
                <w:szCs w:val="18"/>
                <w:lang w:val="es-ES_tradnl" w:eastAsia="ja-JP"/>
              </w:rPr>
            </w:pPr>
          </w:p>
        </w:tc>
        <w:tc>
          <w:tcPr>
            <w:tcW w:w="0" w:type="auto"/>
            <w:gridSpan w:val="2"/>
            <w:tcBorders>
              <w:top w:val="single" w:sz="4" w:space="0" w:color="auto"/>
            </w:tcBorders>
            <w:vAlign w:val="center"/>
          </w:tcPr>
          <w:p w14:paraId="7092CF51" w14:textId="56178AFF" w:rsidR="00684FAE" w:rsidRPr="000E757E" w:rsidRDefault="009C1EE0" w:rsidP="53FCA3EB">
            <w:pPr>
              <w:numPr>
                <w:ilvl w:val="0"/>
                <w:numId w:val="7"/>
              </w:numPr>
              <w:rPr>
                <w:rFonts w:ascii="Times New Roman" w:eastAsia="MS Mincho" w:hAnsi="Times New Roman"/>
                <w:sz w:val="18"/>
                <w:szCs w:val="18"/>
                <w:lang w:val="es-ES" w:eastAsia="ja-JP"/>
              </w:rPr>
            </w:pPr>
            <w:bookmarkStart w:id="4" w:name="_Hlk146737741"/>
            <w:proofErr w:type="gramStart"/>
            <w:r w:rsidRPr="53FCA3EB">
              <w:rPr>
                <w:rFonts w:ascii="Times New Roman" w:eastAsia="MS Mincho" w:hAnsi="Times New Roman"/>
                <w:sz w:val="18"/>
                <w:szCs w:val="18"/>
                <w:lang w:val="es-ES" w:eastAsia="ja-JP"/>
              </w:rPr>
              <w:t xml:space="preserve">¿Se han seguido aplicando programas de concienciación y formación para los distintos grupos de partes interesadas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ja-JP"/>
              </w:rPr>
              <w:t xml:space="preserve">, tal como se describe en el apartado 3a </w:t>
            </w:r>
            <w:bookmarkStart w:id="5" w:name="_Hlk146738466"/>
            <w:r w:rsidRPr="53FCA3EB">
              <w:rPr>
                <w:rFonts w:ascii="Times New Roman" w:eastAsia="MS Mincho" w:hAnsi="Times New Roman"/>
                <w:sz w:val="18"/>
                <w:szCs w:val="18"/>
                <w:lang w:val="es-ES" w:eastAsia="ja-JP"/>
              </w:rPr>
              <w:t>del Artículo 11.4.20.</w:t>
            </w:r>
            <w:bookmarkEnd w:id="5"/>
            <w:proofErr w:type="gramEnd"/>
            <w:r w:rsidR="00684FAE" w:rsidRPr="53FCA3EB">
              <w:rPr>
                <w:rFonts w:ascii="Times New Roman" w:eastAsia="MS Mincho" w:hAnsi="Times New Roman"/>
                <w:sz w:val="18"/>
                <w:szCs w:val="18"/>
                <w:lang w:val="es-ES" w:eastAsia="ja-JP"/>
              </w:rPr>
              <w:t>?</w:t>
            </w:r>
            <w:bookmarkEnd w:id="4"/>
          </w:p>
        </w:tc>
        <w:tc>
          <w:tcPr>
            <w:tcW w:w="0" w:type="auto"/>
            <w:shd w:val="clear" w:color="auto" w:fill="FFFFFF" w:themeFill="background1"/>
            <w:vAlign w:val="center"/>
          </w:tcPr>
          <w:p w14:paraId="4B2839DB" w14:textId="18B29D72" w:rsidR="00684FAE" w:rsidRPr="000E757E" w:rsidRDefault="00AE3316" w:rsidP="00684FAE">
            <w:pPr>
              <w:rPr>
                <w:rFonts w:ascii="Times New Roman" w:hAnsi="Times New Roman"/>
                <w:color w:val="0070C0"/>
                <w:sz w:val="18"/>
                <w:szCs w:val="18"/>
                <w:lang w:val="es-ES_tradnl" w:eastAsia="fr-FR"/>
              </w:rPr>
            </w:pPr>
            <w:r w:rsidRPr="000E757E">
              <w:rPr>
                <w:rFonts w:ascii="Times New Roman" w:hAnsi="Times New Roman"/>
                <w:color w:val="0070C0"/>
                <w:sz w:val="18"/>
                <w:szCs w:val="18"/>
                <w:lang w:val="es-ES_tradnl" w:eastAsia="fr-FR"/>
              </w:rPr>
              <w:t>Proporcione un resumen de las actividades realizadas e incluya al público objetivo</w:t>
            </w:r>
            <w:r w:rsidR="00684FAE" w:rsidRPr="000E757E">
              <w:rPr>
                <w:rFonts w:ascii="Times New Roman" w:hAnsi="Times New Roman"/>
                <w:color w:val="0070C0"/>
                <w:sz w:val="18"/>
                <w:szCs w:val="18"/>
                <w:lang w:val="es-ES_tradnl" w:eastAsia="fr-FR"/>
              </w:rPr>
              <w:t>.</w:t>
            </w:r>
          </w:p>
        </w:tc>
        <w:tc>
          <w:tcPr>
            <w:tcW w:w="0" w:type="auto"/>
            <w:vAlign w:val="center"/>
          </w:tcPr>
          <w:p w14:paraId="614061E5" w14:textId="09B79416" w:rsidR="00684FAE" w:rsidRPr="000E757E" w:rsidRDefault="0047430F" w:rsidP="00684FAE">
            <w:pPr>
              <w:rPr>
                <w:rFonts w:ascii="Times New Roman" w:hAnsi="Times New Roman"/>
                <w:color w:val="0070C0"/>
                <w:sz w:val="18"/>
                <w:szCs w:val="18"/>
                <w:lang w:val="es-ES" w:eastAsia="ja-JP"/>
              </w:rPr>
            </w:pPr>
            <w:r w:rsidRPr="000E757E">
              <w:rPr>
                <w:rFonts w:ascii="Times New Roman" w:hAnsi="Times New Roman"/>
                <w:color w:val="0070C0"/>
                <w:sz w:val="18"/>
                <w:szCs w:val="18"/>
                <w:lang w:val="es-ES" w:eastAsia="fr-FR"/>
              </w:rPr>
              <w:t>Describa el motivo y proporcione las medidas correctivas y el cronograma de implementación</w:t>
            </w:r>
            <w:r w:rsidR="00684FAE" w:rsidRPr="000E757E">
              <w:rPr>
                <w:rFonts w:ascii="Times New Roman" w:hAnsi="Times New Roman"/>
                <w:color w:val="0070C0"/>
                <w:sz w:val="18"/>
                <w:szCs w:val="18"/>
                <w:lang w:val="es-ES" w:eastAsia="fr-FR"/>
              </w:rPr>
              <w:t>.</w:t>
            </w:r>
          </w:p>
        </w:tc>
      </w:tr>
      <w:tr w:rsidR="00F923F7" w:rsidRPr="003A48DB" w14:paraId="7758A57F" w14:textId="77777777" w:rsidTr="5AD61AA1">
        <w:trPr>
          <w:trHeight w:val="530"/>
        </w:trPr>
        <w:tc>
          <w:tcPr>
            <w:tcW w:w="0" w:type="auto"/>
            <w:vMerge/>
            <w:vAlign w:val="center"/>
          </w:tcPr>
          <w:p w14:paraId="4025D0C6" w14:textId="77777777" w:rsidR="00684FAE" w:rsidRPr="000E757E" w:rsidRDefault="00684FAE" w:rsidP="00684FAE">
            <w:pPr>
              <w:ind w:left="450"/>
              <w:rPr>
                <w:rFonts w:ascii="Times New Roman" w:eastAsia="MS Mincho" w:hAnsi="Times New Roman"/>
                <w:sz w:val="18"/>
                <w:szCs w:val="18"/>
                <w:lang w:val="es-ES" w:eastAsia="ja-JP"/>
              </w:rPr>
            </w:pPr>
          </w:p>
        </w:tc>
        <w:tc>
          <w:tcPr>
            <w:tcW w:w="0" w:type="auto"/>
            <w:gridSpan w:val="2"/>
            <w:vAlign w:val="center"/>
          </w:tcPr>
          <w:p w14:paraId="05C711BA" w14:textId="44665672" w:rsidR="00684FAE" w:rsidRPr="000E757E" w:rsidRDefault="009C1EE0" w:rsidP="53FCA3EB">
            <w:pPr>
              <w:numPr>
                <w:ilvl w:val="0"/>
                <w:numId w:val="7"/>
              </w:numPr>
              <w:rPr>
                <w:rFonts w:ascii="Times New Roman" w:eastAsia="MS Mincho" w:hAnsi="Times New Roman"/>
                <w:sz w:val="18"/>
                <w:szCs w:val="18"/>
                <w:lang w:val="es-ES" w:eastAsia="ja-JP"/>
              </w:rPr>
            </w:pPr>
            <w:bookmarkStart w:id="6" w:name="_Hlk146737770"/>
            <w:proofErr w:type="gramStart"/>
            <w:r w:rsidRPr="53FCA3EB">
              <w:rPr>
                <w:rFonts w:ascii="Times New Roman" w:eastAsia="MS Mincho" w:hAnsi="Times New Roman"/>
                <w:sz w:val="18"/>
                <w:szCs w:val="18"/>
                <w:lang w:val="es-ES" w:eastAsia="ja-JP"/>
              </w:rPr>
              <w:t xml:space="preserve">¿La EEB ha seguido siendo una enfermedad de declaración obligatoria en todo el territorio </w:t>
            </w:r>
            <w:r w:rsidR="00B32EEF" w:rsidRPr="53FCA3EB">
              <w:rPr>
                <w:rFonts w:ascii="Times New Roman" w:hAnsi="Times New Roman"/>
                <w:sz w:val="18"/>
                <w:szCs w:val="18"/>
                <w:lang w:val="es-ES" w:eastAsia="ko-KR"/>
              </w:rPr>
              <w:t>en los últimos 12 meses</w:t>
            </w:r>
            <w:r w:rsidRPr="53FCA3EB">
              <w:rPr>
                <w:rFonts w:ascii="Times New Roman" w:eastAsia="MS Mincho" w:hAnsi="Times New Roman"/>
                <w:sz w:val="18"/>
                <w:szCs w:val="18"/>
                <w:lang w:val="es-ES" w:eastAsia="ja-JP"/>
              </w:rPr>
              <w:t xml:space="preserve"> (apartado 3b del Artículo 11.4.20.</w:t>
            </w:r>
            <w:proofErr w:type="gramEnd"/>
            <w:r w:rsidR="00684FAE" w:rsidRPr="53FCA3EB">
              <w:rPr>
                <w:rFonts w:ascii="Times New Roman" w:eastAsia="MS Mincho" w:hAnsi="Times New Roman"/>
                <w:sz w:val="18"/>
                <w:szCs w:val="18"/>
                <w:lang w:val="es-ES" w:eastAsia="ja-JP"/>
              </w:rPr>
              <w:t>)?</w:t>
            </w:r>
            <w:bookmarkEnd w:id="6"/>
          </w:p>
        </w:tc>
        <w:tc>
          <w:tcPr>
            <w:tcW w:w="0" w:type="auto"/>
            <w:shd w:val="clear" w:color="auto" w:fill="FFFFFF" w:themeFill="background1"/>
          </w:tcPr>
          <w:p w14:paraId="40FFBF39" w14:textId="77777777" w:rsidR="00684FAE" w:rsidRPr="000E757E" w:rsidRDefault="00684FAE" w:rsidP="00684FAE">
            <w:pPr>
              <w:rPr>
                <w:rFonts w:ascii="Times New Roman" w:hAnsi="Times New Roman"/>
                <w:color w:val="0070C0"/>
                <w:sz w:val="18"/>
                <w:szCs w:val="18"/>
                <w:lang w:val="es-ES_tradnl" w:eastAsia="ja-JP"/>
              </w:rPr>
            </w:pPr>
          </w:p>
        </w:tc>
        <w:tc>
          <w:tcPr>
            <w:tcW w:w="0" w:type="auto"/>
            <w:vAlign w:val="center"/>
          </w:tcPr>
          <w:p w14:paraId="2E57BF75" w14:textId="32B46DCF" w:rsidR="00684FAE" w:rsidRPr="000E757E" w:rsidRDefault="0030450F" w:rsidP="00684FAE">
            <w:pPr>
              <w:rPr>
                <w:rFonts w:ascii="Times New Roman" w:hAnsi="Times New Roman"/>
                <w:color w:val="0070C0"/>
                <w:sz w:val="18"/>
                <w:szCs w:val="18"/>
                <w:lang w:val="es-ES_tradnl" w:eastAsia="ja-JP"/>
              </w:rPr>
            </w:pPr>
            <w:r w:rsidRPr="000E757E">
              <w:rPr>
                <w:rFonts w:ascii="Times New Roman" w:hAnsi="Times New Roman"/>
                <w:color w:val="0070C0"/>
                <w:sz w:val="18"/>
                <w:szCs w:val="18"/>
                <w:lang w:val="es-ES_tradnl" w:eastAsia="fr-FR"/>
              </w:rPr>
              <w:t>Describa el motivo y proporcione las medidas correctivas aplicadas/por aplicar y el cronograma de implementación</w:t>
            </w:r>
            <w:r w:rsidR="00684FAE" w:rsidRPr="000E757E">
              <w:rPr>
                <w:rFonts w:ascii="Times New Roman" w:hAnsi="Times New Roman"/>
                <w:color w:val="0070C0"/>
                <w:sz w:val="18"/>
                <w:szCs w:val="18"/>
                <w:lang w:val="es-ES_tradnl" w:eastAsia="fr-FR"/>
              </w:rPr>
              <w:t>.</w:t>
            </w:r>
          </w:p>
        </w:tc>
      </w:tr>
      <w:tr w:rsidR="00F923F7" w:rsidRPr="003A48DB" w14:paraId="56CE8470" w14:textId="77777777" w:rsidTr="5AD61AA1">
        <w:trPr>
          <w:trHeight w:val="530"/>
        </w:trPr>
        <w:tc>
          <w:tcPr>
            <w:tcW w:w="0" w:type="auto"/>
            <w:vMerge/>
            <w:vAlign w:val="center"/>
          </w:tcPr>
          <w:p w14:paraId="1ED1E99B" w14:textId="77777777" w:rsidR="00684FAE" w:rsidRPr="000E757E" w:rsidRDefault="00684FAE" w:rsidP="00684FAE">
            <w:pPr>
              <w:ind w:left="450"/>
              <w:rPr>
                <w:rFonts w:ascii="Times New Roman" w:eastAsia="MS Mincho" w:hAnsi="Times New Roman"/>
                <w:sz w:val="18"/>
                <w:szCs w:val="18"/>
                <w:lang w:val="es-ES_tradnl" w:eastAsia="ja-JP"/>
              </w:rPr>
            </w:pPr>
          </w:p>
        </w:tc>
        <w:tc>
          <w:tcPr>
            <w:tcW w:w="0" w:type="auto"/>
            <w:gridSpan w:val="2"/>
            <w:tcBorders>
              <w:bottom w:val="single" w:sz="4" w:space="0" w:color="auto"/>
            </w:tcBorders>
            <w:vAlign w:val="center"/>
          </w:tcPr>
          <w:p w14:paraId="75FBAB82" w14:textId="20917DCA" w:rsidR="00684FAE" w:rsidRPr="000E757E" w:rsidRDefault="00F44990" w:rsidP="00F44990">
            <w:pPr>
              <w:numPr>
                <w:ilvl w:val="0"/>
                <w:numId w:val="7"/>
              </w:numPr>
              <w:rPr>
                <w:rFonts w:ascii="Times New Roman" w:eastAsia="MS Mincho" w:hAnsi="Times New Roman"/>
                <w:sz w:val="18"/>
                <w:szCs w:val="18"/>
                <w:lang w:val="es-ES_tradnl" w:eastAsia="fr-FR"/>
              </w:rPr>
            </w:pPr>
            <w:bookmarkStart w:id="7" w:name="_Hlk146737809"/>
            <w:r w:rsidRPr="000E757E">
              <w:rPr>
                <w:rFonts w:ascii="Times New Roman" w:eastAsia="MS Mincho" w:hAnsi="Times New Roman"/>
                <w:sz w:val="18"/>
                <w:szCs w:val="18"/>
                <w:lang w:val="es-ES_tradnl" w:eastAsia="ja-JP"/>
              </w:rPr>
              <w:t xml:space="preserve">¿Se han realizado todas las pruebas de detección de la EEB de conformidad con el </w:t>
            </w:r>
            <w:r w:rsidRPr="000E757E">
              <w:rPr>
                <w:rFonts w:ascii="Times New Roman" w:eastAsia="MS Mincho" w:hAnsi="Times New Roman"/>
                <w:i/>
                <w:iCs/>
                <w:sz w:val="18"/>
                <w:szCs w:val="18"/>
                <w:lang w:val="es-ES_tradnl" w:eastAsia="ja-JP"/>
              </w:rPr>
              <w:t>Manual Terrestre</w:t>
            </w:r>
            <w:r w:rsidR="00684FAE" w:rsidRPr="000E757E">
              <w:rPr>
                <w:rFonts w:ascii="Times New Roman" w:eastAsia="MS Mincho" w:hAnsi="Times New Roman"/>
                <w:sz w:val="18"/>
                <w:szCs w:val="18"/>
                <w:lang w:val="es-ES_tradnl" w:eastAsia="ja-JP"/>
              </w:rPr>
              <w:t>? (</w:t>
            </w:r>
            <w:r w:rsidRPr="000E757E">
              <w:rPr>
                <w:rFonts w:ascii="Times New Roman" w:eastAsia="MS Mincho" w:hAnsi="Times New Roman"/>
                <w:sz w:val="18"/>
                <w:szCs w:val="18"/>
                <w:lang w:val="es-ES_tradnl" w:eastAsia="ja-JP"/>
              </w:rPr>
              <w:t xml:space="preserve">apartado </w:t>
            </w:r>
            <w:r w:rsidR="00684FAE" w:rsidRPr="000E757E">
              <w:rPr>
                <w:rFonts w:ascii="Times New Roman" w:eastAsia="MS Mincho" w:hAnsi="Times New Roman"/>
                <w:sz w:val="18"/>
                <w:szCs w:val="18"/>
                <w:lang w:val="es-ES_tradnl" w:eastAsia="ja-JP"/>
              </w:rPr>
              <w:t xml:space="preserve">3c </w:t>
            </w:r>
            <w:r w:rsidRPr="000E757E">
              <w:rPr>
                <w:rFonts w:ascii="Times New Roman" w:eastAsia="MS Mincho" w:hAnsi="Times New Roman"/>
                <w:sz w:val="18"/>
                <w:szCs w:val="18"/>
                <w:lang w:val="es-ES_tradnl" w:eastAsia="ja-JP"/>
              </w:rPr>
              <w:t>del</w:t>
            </w:r>
            <w:r w:rsidR="00684FAE" w:rsidRPr="000E757E">
              <w:rPr>
                <w:rFonts w:ascii="Times New Roman" w:eastAsia="MS Mincho" w:hAnsi="Times New Roman"/>
                <w:sz w:val="18"/>
                <w:szCs w:val="18"/>
                <w:lang w:val="es-ES_tradnl" w:eastAsia="ja-JP"/>
              </w:rPr>
              <w:t xml:space="preserve"> Art</w:t>
            </w:r>
            <w:r w:rsidRPr="000E757E">
              <w:rPr>
                <w:rFonts w:ascii="Times New Roman" w:eastAsia="MS Mincho" w:hAnsi="Times New Roman"/>
                <w:sz w:val="18"/>
                <w:szCs w:val="18"/>
                <w:lang w:val="es-ES_tradnl" w:eastAsia="ja-JP"/>
              </w:rPr>
              <w:t>í</w:t>
            </w:r>
            <w:r w:rsidR="00684FAE" w:rsidRPr="000E757E">
              <w:rPr>
                <w:rFonts w:ascii="Times New Roman" w:eastAsia="MS Mincho" w:hAnsi="Times New Roman"/>
                <w:sz w:val="18"/>
                <w:szCs w:val="18"/>
                <w:lang w:val="es-ES_tradnl" w:eastAsia="ja-JP"/>
              </w:rPr>
              <w:t>c</w:t>
            </w:r>
            <w:r w:rsidRPr="000E757E">
              <w:rPr>
                <w:rFonts w:ascii="Times New Roman" w:eastAsia="MS Mincho" w:hAnsi="Times New Roman"/>
                <w:sz w:val="18"/>
                <w:szCs w:val="18"/>
                <w:lang w:val="es-ES_tradnl" w:eastAsia="ja-JP"/>
              </w:rPr>
              <w:t xml:space="preserve">ulo </w:t>
            </w:r>
            <w:r w:rsidR="00684FAE" w:rsidRPr="000E757E">
              <w:rPr>
                <w:rFonts w:ascii="Times New Roman" w:eastAsia="MS Mincho" w:hAnsi="Times New Roman"/>
                <w:sz w:val="18"/>
                <w:szCs w:val="18"/>
                <w:lang w:val="es-ES_tradnl" w:eastAsia="ja-JP"/>
              </w:rPr>
              <w:t>11.4.20)</w:t>
            </w:r>
            <w:bookmarkEnd w:id="7"/>
          </w:p>
        </w:tc>
        <w:tc>
          <w:tcPr>
            <w:tcW w:w="0" w:type="auto"/>
            <w:shd w:val="clear" w:color="auto" w:fill="FFFFFF" w:themeFill="background1"/>
          </w:tcPr>
          <w:p w14:paraId="52EF9003" w14:textId="77777777" w:rsidR="00684FAE" w:rsidRPr="000E757E" w:rsidRDefault="00684FAE" w:rsidP="00684FAE">
            <w:pPr>
              <w:rPr>
                <w:rFonts w:ascii="Times New Roman" w:hAnsi="Times New Roman"/>
                <w:color w:val="0070C0"/>
                <w:sz w:val="18"/>
                <w:szCs w:val="18"/>
                <w:lang w:val="es-ES_tradnl" w:eastAsia="fr-FR"/>
              </w:rPr>
            </w:pPr>
          </w:p>
        </w:tc>
        <w:tc>
          <w:tcPr>
            <w:tcW w:w="0" w:type="auto"/>
            <w:vAlign w:val="center"/>
          </w:tcPr>
          <w:p w14:paraId="4B74B19C" w14:textId="1C9C1527" w:rsidR="00684FAE" w:rsidRPr="000E757E" w:rsidRDefault="0030450F" w:rsidP="00684FAE">
            <w:pPr>
              <w:rPr>
                <w:rFonts w:ascii="Times New Roman" w:hAnsi="Times New Roman"/>
                <w:color w:val="0070C0"/>
                <w:sz w:val="18"/>
                <w:szCs w:val="18"/>
                <w:lang w:val="es-ES" w:eastAsia="fr-FR"/>
              </w:rPr>
            </w:pPr>
            <w:r w:rsidRPr="000E757E">
              <w:rPr>
                <w:rFonts w:ascii="Times New Roman" w:hAnsi="Times New Roman"/>
                <w:color w:val="0070C0"/>
                <w:sz w:val="18"/>
                <w:szCs w:val="18"/>
                <w:lang w:val="es-ES" w:eastAsia="fr-FR"/>
              </w:rPr>
              <w:t>Describa el motivo y proporcione las medidas correctivas aplicadas/por aplicar y el cronograma de implementación</w:t>
            </w:r>
            <w:r w:rsidR="00684FAE" w:rsidRPr="000E757E">
              <w:rPr>
                <w:rFonts w:ascii="Times New Roman" w:hAnsi="Times New Roman"/>
                <w:color w:val="0070C0"/>
                <w:sz w:val="18"/>
                <w:szCs w:val="18"/>
                <w:lang w:val="es-ES" w:eastAsia="fr-FR"/>
              </w:rPr>
              <w:t>.</w:t>
            </w:r>
          </w:p>
        </w:tc>
      </w:tr>
      <w:tr w:rsidR="00F923F7" w:rsidRPr="003A48DB" w14:paraId="2BBFC5FD" w14:textId="77777777" w:rsidTr="5AD61AA1">
        <w:tc>
          <w:tcPr>
            <w:tcW w:w="0" w:type="auto"/>
            <w:vMerge/>
            <w:vAlign w:val="center"/>
          </w:tcPr>
          <w:p w14:paraId="4BBBA390" w14:textId="77777777" w:rsidR="00684FAE" w:rsidRPr="000E757E" w:rsidRDefault="00684FAE" w:rsidP="00684FAE">
            <w:pPr>
              <w:ind w:left="247"/>
              <w:rPr>
                <w:rFonts w:ascii="Times New Roman" w:eastAsia="MS Mincho" w:hAnsi="Times New Roman"/>
                <w:sz w:val="18"/>
                <w:szCs w:val="18"/>
                <w:lang w:val="es-ES" w:eastAsia="ja-JP"/>
              </w:rPr>
            </w:pPr>
          </w:p>
        </w:tc>
        <w:tc>
          <w:tcPr>
            <w:tcW w:w="0" w:type="auto"/>
            <w:gridSpan w:val="2"/>
            <w:tcBorders>
              <w:bottom w:val="single" w:sz="4" w:space="0" w:color="auto"/>
            </w:tcBorders>
            <w:vAlign w:val="center"/>
          </w:tcPr>
          <w:p w14:paraId="787EB436" w14:textId="393CBEE3" w:rsidR="00684FAE" w:rsidRPr="000E757E" w:rsidRDefault="00753B70" w:rsidP="53FCA3EB">
            <w:pPr>
              <w:numPr>
                <w:ilvl w:val="0"/>
                <w:numId w:val="7"/>
              </w:numPr>
              <w:rPr>
                <w:rFonts w:ascii="Times New Roman" w:eastAsia="MS Mincho" w:hAnsi="Times New Roman"/>
                <w:sz w:val="18"/>
                <w:szCs w:val="18"/>
                <w:lang w:val="es-ES" w:eastAsia="fr-FR"/>
              </w:rPr>
            </w:pPr>
            <w:proofErr w:type="gramStart"/>
            <w:r w:rsidRPr="53FCA3EB">
              <w:rPr>
                <w:rFonts w:ascii="Times New Roman" w:eastAsia="MS Mincho" w:hAnsi="Times New Roman"/>
                <w:sz w:val="18"/>
                <w:szCs w:val="18"/>
                <w:lang w:val="es-ES" w:eastAsia="ja-JP"/>
              </w:rPr>
              <w:t>¿El sistema de vigilancia sigue estando respaldado por procedimientos de evaluación sólidos y documentados como se enumeran en el apartado 3d del Artículo 11.4.20.</w:t>
            </w:r>
            <w:proofErr w:type="gramEnd"/>
            <w:r w:rsidR="00684FAE" w:rsidRPr="53FCA3EB">
              <w:rPr>
                <w:rFonts w:ascii="Times New Roman" w:eastAsia="MS Mincho" w:hAnsi="Times New Roman"/>
                <w:sz w:val="18"/>
                <w:szCs w:val="18"/>
                <w:lang w:val="es-ES" w:eastAsia="ja-JP"/>
              </w:rPr>
              <w:t>?</w:t>
            </w:r>
          </w:p>
        </w:tc>
        <w:tc>
          <w:tcPr>
            <w:tcW w:w="0" w:type="auto"/>
            <w:tcBorders>
              <w:bottom w:val="single" w:sz="4" w:space="0" w:color="auto"/>
            </w:tcBorders>
            <w:shd w:val="clear" w:color="auto" w:fill="FFFFFF" w:themeFill="background1"/>
            <w:vAlign w:val="center"/>
          </w:tcPr>
          <w:p w14:paraId="459D7E4F" w14:textId="6B03C944" w:rsidR="007D145A" w:rsidRDefault="00A0471F" w:rsidP="00684FAE">
            <w:pPr>
              <w:rPr>
                <w:rFonts w:ascii="Times New Roman" w:eastAsia="MS Mincho" w:hAnsi="Times New Roman"/>
                <w:color w:val="0070C0"/>
                <w:sz w:val="18"/>
                <w:szCs w:val="18"/>
                <w:lang w:val="es-ES_tradnl" w:eastAsia="ja-JP"/>
              </w:rPr>
            </w:pPr>
            <w:r w:rsidRPr="53FCA3EB">
              <w:rPr>
                <w:rFonts w:ascii="Times New Roman" w:eastAsia="MS Mincho" w:hAnsi="Times New Roman"/>
                <w:color w:val="0070C0"/>
                <w:sz w:val="18"/>
                <w:szCs w:val="18"/>
                <w:lang w:val="es-ES" w:eastAsia="ja-JP"/>
              </w:rPr>
              <w:t>De corresponder, p</w:t>
            </w:r>
            <w:r w:rsidR="004B7D8C" w:rsidRPr="53FCA3EB">
              <w:rPr>
                <w:rFonts w:ascii="Times New Roman" w:eastAsia="MS Mincho" w:hAnsi="Times New Roman"/>
                <w:color w:val="0070C0"/>
                <w:sz w:val="18"/>
                <w:szCs w:val="18"/>
                <w:lang w:val="es-ES" w:eastAsia="ja-JP"/>
              </w:rPr>
              <w:t>roporcione un resumen de</w:t>
            </w:r>
            <w:r w:rsidRPr="53FCA3EB">
              <w:rPr>
                <w:rFonts w:ascii="Times New Roman" w:eastAsia="MS Mincho" w:hAnsi="Times New Roman"/>
                <w:color w:val="0070C0"/>
                <w:sz w:val="18"/>
                <w:szCs w:val="18"/>
                <w:lang w:val="es-ES" w:eastAsia="ja-JP"/>
              </w:rPr>
              <w:t xml:space="preserve"> los cambios en los </w:t>
            </w:r>
            <w:r w:rsidR="004B7D8C" w:rsidRPr="53FCA3EB">
              <w:rPr>
                <w:rFonts w:ascii="Times New Roman" w:eastAsia="MS Mincho" w:hAnsi="Times New Roman"/>
                <w:color w:val="0070C0"/>
                <w:sz w:val="18"/>
                <w:szCs w:val="18"/>
                <w:lang w:val="es-ES" w:eastAsia="ja-JP"/>
              </w:rPr>
              <w:t>procedimientos</w:t>
            </w:r>
            <w:r w:rsidR="00750816" w:rsidRPr="53FCA3EB">
              <w:rPr>
                <w:rFonts w:ascii="Times New Roman" w:eastAsia="MS Mincho" w:hAnsi="Times New Roman"/>
                <w:color w:val="0070C0"/>
                <w:sz w:val="18"/>
                <w:szCs w:val="18"/>
                <w:lang w:val="es-ES" w:eastAsia="ja-JP"/>
              </w:rPr>
              <w:t xml:space="preserve"> de evaluación</w:t>
            </w:r>
            <w:r w:rsidRPr="53FCA3EB">
              <w:rPr>
                <w:rFonts w:ascii="Times New Roman" w:eastAsia="MS Mincho" w:hAnsi="Times New Roman"/>
                <w:color w:val="0070C0"/>
                <w:sz w:val="18"/>
                <w:szCs w:val="18"/>
                <w:lang w:val="es-ES" w:eastAsia="ja-JP"/>
              </w:rPr>
              <w:t xml:space="preserve">, </w:t>
            </w:r>
            <w:r w:rsidR="004B7D8C" w:rsidRPr="53FCA3EB">
              <w:rPr>
                <w:rFonts w:ascii="Times New Roman" w:eastAsia="MS Mincho" w:hAnsi="Times New Roman"/>
                <w:color w:val="0070C0"/>
                <w:sz w:val="18"/>
                <w:szCs w:val="18"/>
                <w:lang w:val="es-ES" w:eastAsia="ja-JP"/>
              </w:rPr>
              <w:t>incumplimientos</w:t>
            </w:r>
            <w:r w:rsidR="00531479" w:rsidRPr="53FCA3EB">
              <w:rPr>
                <w:rFonts w:ascii="Times New Roman" w:eastAsia="MS Mincho" w:hAnsi="Times New Roman"/>
                <w:color w:val="0070C0"/>
                <w:sz w:val="18"/>
                <w:szCs w:val="18"/>
                <w:lang w:val="es-ES" w:eastAsia="ja-JP"/>
              </w:rPr>
              <w:t xml:space="preserve"> detectado</w:t>
            </w:r>
            <w:r w:rsidR="00006D3E" w:rsidRPr="53FCA3EB">
              <w:rPr>
                <w:rFonts w:ascii="Times New Roman" w:eastAsia="MS Mincho" w:hAnsi="Times New Roman"/>
                <w:color w:val="0070C0"/>
                <w:sz w:val="18"/>
                <w:szCs w:val="18"/>
                <w:lang w:val="es-ES" w:eastAsia="ja-JP"/>
              </w:rPr>
              <w:t>s</w:t>
            </w:r>
            <w:r w:rsidR="004B7D8C" w:rsidRPr="53FCA3EB">
              <w:rPr>
                <w:rFonts w:ascii="Times New Roman" w:eastAsia="MS Mincho" w:hAnsi="Times New Roman"/>
                <w:color w:val="0070C0"/>
                <w:sz w:val="18"/>
                <w:szCs w:val="18"/>
                <w:lang w:val="es-ES" w:eastAsia="ja-JP"/>
              </w:rPr>
              <w:t xml:space="preserve"> y las </w:t>
            </w:r>
            <w:r w:rsidR="00006D3E" w:rsidRPr="53FCA3EB">
              <w:rPr>
                <w:rFonts w:ascii="Times New Roman" w:eastAsia="MS Mincho" w:hAnsi="Times New Roman"/>
                <w:color w:val="0070C0"/>
                <w:sz w:val="18"/>
                <w:szCs w:val="18"/>
                <w:lang w:val="es-ES" w:eastAsia="ja-JP"/>
              </w:rPr>
              <w:t>m</w:t>
            </w:r>
            <w:r w:rsidR="004B7D8C" w:rsidRPr="53FCA3EB">
              <w:rPr>
                <w:rFonts w:ascii="Times New Roman" w:eastAsia="MS Mincho" w:hAnsi="Times New Roman"/>
                <w:color w:val="0070C0"/>
                <w:sz w:val="18"/>
                <w:szCs w:val="18"/>
                <w:lang w:val="es-ES" w:eastAsia="ja-JP"/>
              </w:rPr>
              <w:t>edidas correctivas</w:t>
            </w:r>
            <w:r w:rsidR="00D6075A" w:rsidRPr="53FCA3EB">
              <w:rPr>
                <w:rFonts w:ascii="Times New Roman" w:eastAsia="MS Mincho" w:hAnsi="Times New Roman"/>
                <w:color w:val="0070C0"/>
                <w:sz w:val="18"/>
                <w:szCs w:val="18"/>
                <w:lang w:val="es-ES" w:eastAsia="ja-JP"/>
              </w:rPr>
              <w:t xml:space="preserve"> adoptadas</w:t>
            </w:r>
            <w:r w:rsidR="00684FAE" w:rsidRPr="53FCA3EB">
              <w:rPr>
                <w:rFonts w:ascii="Times New Roman" w:eastAsia="MS Mincho" w:hAnsi="Times New Roman"/>
                <w:color w:val="0070C0"/>
                <w:sz w:val="18"/>
                <w:szCs w:val="18"/>
                <w:lang w:val="es-ES" w:eastAsia="ja-JP"/>
              </w:rPr>
              <w:t>.</w:t>
            </w:r>
            <w:r w:rsidR="007D145A" w:rsidRPr="53FCA3EB">
              <w:rPr>
                <w:rFonts w:ascii="Times New Roman" w:eastAsia="MS Mincho" w:hAnsi="Times New Roman"/>
                <w:color w:val="0070C0"/>
                <w:sz w:val="18"/>
                <w:szCs w:val="18"/>
                <w:lang w:val="es-ES" w:eastAsia="ja-JP"/>
              </w:rPr>
              <w:t xml:space="preserve"> </w:t>
            </w:r>
          </w:p>
          <w:p w14:paraId="2FD460D9" w14:textId="0B4D2D11" w:rsidR="007D145A" w:rsidRPr="000E757E" w:rsidRDefault="007D145A" w:rsidP="00684FAE">
            <w:pPr>
              <w:rPr>
                <w:rFonts w:ascii="Times New Roman" w:eastAsia="MS Mincho" w:hAnsi="Times New Roman"/>
                <w:color w:val="0070C0"/>
                <w:sz w:val="18"/>
                <w:szCs w:val="18"/>
                <w:lang w:val="es-ES_tradnl" w:eastAsia="ja-JP"/>
              </w:rPr>
            </w:pPr>
          </w:p>
        </w:tc>
        <w:tc>
          <w:tcPr>
            <w:tcW w:w="0" w:type="auto"/>
            <w:tcBorders>
              <w:bottom w:val="single" w:sz="4" w:space="0" w:color="auto"/>
            </w:tcBorders>
            <w:vAlign w:val="center"/>
          </w:tcPr>
          <w:p w14:paraId="01942799" w14:textId="10F2EC33" w:rsidR="00684FAE" w:rsidRPr="000E757E" w:rsidRDefault="0030450F" w:rsidP="00684FAE">
            <w:pPr>
              <w:rPr>
                <w:rFonts w:ascii="Times New Roman" w:eastAsia="MS Mincho" w:hAnsi="Times New Roman"/>
                <w:color w:val="0070C0"/>
                <w:sz w:val="18"/>
                <w:szCs w:val="18"/>
                <w:lang w:val="es-ES" w:eastAsia="ja-JP"/>
              </w:rPr>
            </w:pPr>
            <w:r w:rsidRPr="000E757E">
              <w:rPr>
                <w:rFonts w:ascii="Times New Roman" w:eastAsia="MS Mincho" w:hAnsi="Times New Roman"/>
                <w:color w:val="0070C0"/>
                <w:sz w:val="18"/>
                <w:szCs w:val="18"/>
                <w:lang w:val="es-ES" w:eastAsia="fr-FR"/>
              </w:rPr>
              <w:t>Describa el motivo y proporcione las medidas correctivas aplicadas/por aplicar y el cronograma de implementación</w:t>
            </w:r>
            <w:r w:rsidR="00684FAE" w:rsidRPr="000E757E">
              <w:rPr>
                <w:rFonts w:ascii="Times New Roman" w:eastAsia="MS Mincho" w:hAnsi="Times New Roman"/>
                <w:color w:val="0070C0"/>
                <w:sz w:val="18"/>
                <w:szCs w:val="18"/>
                <w:lang w:val="es-ES" w:eastAsia="fr-FR"/>
              </w:rPr>
              <w:t>.</w:t>
            </w:r>
          </w:p>
        </w:tc>
      </w:tr>
      <w:tr w:rsidR="00F923F7" w:rsidRPr="003A48DB" w14:paraId="76F20E7B" w14:textId="77777777" w:rsidTr="5AD61AA1">
        <w:tc>
          <w:tcPr>
            <w:tcW w:w="0" w:type="auto"/>
            <w:vMerge w:val="restart"/>
            <w:vAlign w:val="center"/>
          </w:tcPr>
          <w:p w14:paraId="771B5798"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6.</w:t>
            </w:r>
          </w:p>
        </w:tc>
        <w:tc>
          <w:tcPr>
            <w:tcW w:w="0" w:type="auto"/>
            <w:gridSpan w:val="2"/>
            <w:tcBorders>
              <w:bottom w:val="single" w:sz="4" w:space="0" w:color="auto"/>
            </w:tcBorders>
            <w:vAlign w:val="center"/>
          </w:tcPr>
          <w:p w14:paraId="7FE2BF5F" w14:textId="4040B5D2" w:rsidR="00684FAE" w:rsidRPr="000E757E" w:rsidRDefault="00684FAE"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 xml:space="preserve">a) </w:t>
            </w:r>
            <w:r w:rsidR="00753B70" w:rsidRPr="000E757E">
              <w:rPr>
                <w:rFonts w:ascii="Times New Roman" w:eastAsia="MS Mincho" w:hAnsi="Times New Roman"/>
                <w:sz w:val="18"/>
                <w:szCs w:val="18"/>
                <w:lang w:val="es-ES_tradnl" w:eastAsia="fr-FR"/>
              </w:rPr>
              <w:t xml:space="preserve">¿Se ha producido algún caso de EEB atípica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fr-FR"/>
              </w:rPr>
              <w:t>?</w:t>
            </w:r>
          </w:p>
          <w:p w14:paraId="6EFC6202" w14:textId="7665F9FE" w:rsidR="00C44709" w:rsidRPr="000E757E" w:rsidRDefault="00C44709" w:rsidP="00684FAE">
            <w:pPr>
              <w:rPr>
                <w:rFonts w:ascii="Times New Roman" w:eastAsia="MS Mincho" w:hAnsi="Times New Roman"/>
                <w:sz w:val="18"/>
                <w:szCs w:val="18"/>
                <w:lang w:val="es-ES_tradnl" w:eastAsia="fr-FR"/>
              </w:rPr>
            </w:pPr>
          </w:p>
        </w:tc>
        <w:tc>
          <w:tcPr>
            <w:tcW w:w="0" w:type="auto"/>
            <w:tcBorders>
              <w:bottom w:val="single" w:sz="4" w:space="0" w:color="auto"/>
            </w:tcBorders>
            <w:vAlign w:val="center"/>
          </w:tcPr>
          <w:p w14:paraId="7AB9B947" w14:textId="285FB6A5" w:rsidR="00684FAE" w:rsidRPr="000E757E" w:rsidRDefault="007B4120" w:rsidP="00CE56EF">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Incluya el número de casos y describa cómo se identificaron. Proporcione pruebas documentadas de que el caso era atípico y garantía de que no fue reciclado (es decir, que se tomaron medidas para garantizar que todos los casos detectados se han destruido totalmente o eliminado de tal manera que se garantiza que no hayan entrado en la cadena de piensos o alimentación, como estipula el apartado 4 del Artículo 11.4.4</w:t>
            </w:r>
            <w:r w:rsidR="00684FAE" w:rsidRPr="000E757E">
              <w:rPr>
                <w:rFonts w:ascii="Times New Roman" w:eastAsia="MS Mincho" w:hAnsi="Times New Roman"/>
                <w:color w:val="0070C0"/>
                <w:sz w:val="18"/>
                <w:szCs w:val="18"/>
                <w:lang w:val="es-ES_tradnl" w:eastAsia="ja-JP"/>
              </w:rPr>
              <w:t>.</w:t>
            </w:r>
            <w:r w:rsidR="00AC3EC7" w:rsidRPr="000E757E">
              <w:rPr>
                <w:rFonts w:ascii="Times New Roman" w:eastAsia="MS Mincho" w:hAnsi="Times New Roman"/>
                <w:color w:val="0070C0"/>
                <w:sz w:val="18"/>
                <w:szCs w:val="18"/>
                <w:lang w:val="es-ES_tradnl" w:eastAsia="ja-JP"/>
              </w:rPr>
              <w:t>)</w:t>
            </w:r>
            <w:r w:rsidRPr="000E757E">
              <w:rPr>
                <w:rFonts w:ascii="Times New Roman" w:eastAsia="MS Mincho" w:hAnsi="Times New Roman"/>
                <w:color w:val="0070C0"/>
                <w:sz w:val="18"/>
                <w:szCs w:val="18"/>
                <w:lang w:val="es-ES_tradnl" w:eastAsia="ja-JP"/>
              </w:rPr>
              <w:t>.</w:t>
            </w:r>
          </w:p>
        </w:tc>
        <w:tc>
          <w:tcPr>
            <w:tcW w:w="0" w:type="auto"/>
            <w:tcBorders>
              <w:bottom w:val="single" w:sz="4" w:space="0" w:color="auto"/>
            </w:tcBorders>
            <w:shd w:val="clear" w:color="auto" w:fill="FFFFFF" w:themeFill="background1"/>
            <w:vAlign w:val="center"/>
          </w:tcPr>
          <w:p w14:paraId="0E3DCBA6" w14:textId="77777777" w:rsidR="00684FAE" w:rsidRPr="000E757E" w:rsidRDefault="00684FAE" w:rsidP="00684FAE">
            <w:pPr>
              <w:rPr>
                <w:rFonts w:ascii="Times New Roman" w:eastAsia="MS Mincho" w:hAnsi="Times New Roman"/>
                <w:color w:val="0070C0"/>
                <w:sz w:val="18"/>
                <w:szCs w:val="18"/>
                <w:lang w:val="es-ES_tradnl" w:eastAsia="ja-JP"/>
              </w:rPr>
            </w:pPr>
          </w:p>
          <w:p w14:paraId="4C4BE83E" w14:textId="77777777" w:rsidR="001813B2" w:rsidRPr="000E757E" w:rsidRDefault="001813B2" w:rsidP="001813B2">
            <w:pPr>
              <w:rPr>
                <w:rFonts w:ascii="Times New Roman" w:eastAsia="MS Mincho" w:hAnsi="Times New Roman"/>
                <w:color w:val="0070C0"/>
                <w:sz w:val="18"/>
                <w:szCs w:val="18"/>
                <w:lang w:val="es-ES_tradnl" w:eastAsia="ja-JP"/>
              </w:rPr>
            </w:pPr>
          </w:p>
          <w:p w14:paraId="4205E369" w14:textId="77777777" w:rsidR="001813B2" w:rsidRPr="000E757E" w:rsidRDefault="001813B2" w:rsidP="001813B2">
            <w:pPr>
              <w:rPr>
                <w:rFonts w:ascii="Times New Roman" w:eastAsia="MS Mincho" w:hAnsi="Times New Roman"/>
                <w:sz w:val="18"/>
                <w:szCs w:val="18"/>
                <w:lang w:val="es-ES_tradnl" w:eastAsia="ja-JP"/>
              </w:rPr>
            </w:pPr>
          </w:p>
        </w:tc>
      </w:tr>
      <w:tr w:rsidR="00F923F7" w:rsidRPr="003A48DB" w14:paraId="2DCFBEAF" w14:textId="77777777" w:rsidTr="5AD61AA1">
        <w:tc>
          <w:tcPr>
            <w:tcW w:w="0" w:type="auto"/>
            <w:vMerge/>
            <w:vAlign w:val="center"/>
          </w:tcPr>
          <w:p w14:paraId="3F226EA2" w14:textId="77777777" w:rsidR="00684FAE" w:rsidRPr="000E757E" w:rsidRDefault="00684FAE" w:rsidP="00684FAE">
            <w:pPr>
              <w:ind w:left="247"/>
              <w:rPr>
                <w:rFonts w:ascii="Times New Roman" w:eastAsia="MS Mincho" w:hAnsi="Times New Roman"/>
                <w:sz w:val="18"/>
                <w:szCs w:val="18"/>
                <w:lang w:val="es-ES_tradnl" w:eastAsia="ja-JP"/>
              </w:rPr>
            </w:pPr>
          </w:p>
        </w:tc>
        <w:tc>
          <w:tcPr>
            <w:tcW w:w="0" w:type="auto"/>
            <w:gridSpan w:val="2"/>
            <w:tcBorders>
              <w:top w:val="single" w:sz="4" w:space="0" w:color="auto"/>
            </w:tcBorders>
            <w:vAlign w:val="center"/>
          </w:tcPr>
          <w:p w14:paraId="26FB10B3" w14:textId="1162C9B0" w:rsidR="00684FAE" w:rsidRPr="000E757E" w:rsidRDefault="00684FAE"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fr-FR"/>
              </w:rPr>
              <w:t xml:space="preserve">b) </w:t>
            </w:r>
            <w:r w:rsidR="00753B70" w:rsidRPr="000E757E">
              <w:rPr>
                <w:rFonts w:ascii="Times New Roman" w:eastAsia="MS Mincho" w:hAnsi="Times New Roman"/>
                <w:sz w:val="18"/>
                <w:szCs w:val="18"/>
                <w:lang w:val="es-ES_tradnl" w:eastAsia="fr-FR"/>
              </w:rPr>
              <w:t xml:space="preserve">¿Se ha producido algún caso de EEB clásica </w:t>
            </w:r>
            <w:r w:rsidR="00B32EEF" w:rsidRPr="000E757E">
              <w:rPr>
                <w:rFonts w:ascii="Times New Roman" w:hAnsi="Times New Roman"/>
                <w:sz w:val="18"/>
                <w:szCs w:val="18"/>
                <w:lang w:val="es-ES_tradnl" w:eastAsia="ko-KR"/>
              </w:rPr>
              <w:t>en los últimos 12 meses</w:t>
            </w:r>
            <w:r w:rsidRPr="000E757E">
              <w:rPr>
                <w:rFonts w:ascii="Times New Roman" w:eastAsia="MS Mincho" w:hAnsi="Times New Roman"/>
                <w:sz w:val="18"/>
                <w:szCs w:val="18"/>
                <w:lang w:val="es-ES_tradnl" w:eastAsia="fr-FR"/>
              </w:rPr>
              <w:t>?</w:t>
            </w:r>
          </w:p>
        </w:tc>
        <w:tc>
          <w:tcPr>
            <w:tcW w:w="0" w:type="auto"/>
            <w:tcBorders>
              <w:top w:val="single" w:sz="4" w:space="0" w:color="auto"/>
            </w:tcBorders>
            <w:vAlign w:val="center"/>
          </w:tcPr>
          <w:p w14:paraId="08BC6053" w14:textId="77A5CB8F" w:rsidR="00684FAE" w:rsidRPr="000E757E" w:rsidRDefault="00322C74"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ja-JP"/>
              </w:rPr>
              <w:t>Adjunte el informe final de la investigación epidemiológica que se proporcionó a la OMSA después de la notificación</w:t>
            </w:r>
            <w:r w:rsidR="00684FAE" w:rsidRPr="000E757E">
              <w:rPr>
                <w:rFonts w:ascii="Times New Roman" w:eastAsia="MS Mincho" w:hAnsi="Times New Roman"/>
                <w:color w:val="0070C0"/>
                <w:sz w:val="18"/>
                <w:szCs w:val="18"/>
                <w:lang w:val="es-ES_tradnl" w:eastAsia="ja-JP"/>
              </w:rPr>
              <w:t>.</w:t>
            </w:r>
          </w:p>
          <w:p w14:paraId="72D367E9" w14:textId="4011D739" w:rsidR="00F90C42" w:rsidRPr="000E757E" w:rsidRDefault="0045653D" w:rsidP="00684FAE">
            <w:pPr>
              <w:rPr>
                <w:rFonts w:ascii="Times New Roman" w:eastAsia="MS Mincho" w:hAnsi="Times New Roman"/>
                <w:color w:val="0070C0"/>
                <w:sz w:val="18"/>
                <w:szCs w:val="18"/>
                <w:lang w:val="es-ES" w:eastAsia="ja-JP"/>
              </w:rPr>
            </w:pPr>
            <w:r w:rsidRPr="000E757E">
              <w:rPr>
                <w:rFonts w:ascii="Times New Roman" w:eastAsia="MS Mincho" w:hAnsi="Times New Roman"/>
                <w:color w:val="0070C0"/>
                <w:sz w:val="18"/>
                <w:szCs w:val="18"/>
                <w:lang w:val="es-ES" w:eastAsia="ja-JP"/>
              </w:rPr>
              <w:t>Describa las medidas que se hayan tomado para evitar una nueva aparición de la enfermedad</w:t>
            </w:r>
            <w:r w:rsidR="008C3D09" w:rsidRPr="000E757E">
              <w:rPr>
                <w:rFonts w:ascii="Times New Roman" w:eastAsia="MS Mincho" w:hAnsi="Times New Roman"/>
                <w:color w:val="0070C0"/>
                <w:sz w:val="18"/>
                <w:szCs w:val="18"/>
                <w:lang w:val="es-ES" w:eastAsia="ja-JP"/>
              </w:rPr>
              <w:t>.</w:t>
            </w:r>
          </w:p>
          <w:p w14:paraId="3DC7F398" w14:textId="172A636E" w:rsidR="00684FAE" w:rsidRPr="000E757E" w:rsidRDefault="0045653D" w:rsidP="53FCA3EB">
            <w:pPr>
              <w:rPr>
                <w:rFonts w:ascii="Times New Roman" w:eastAsia="MS Mincho" w:hAnsi="Times New Roman"/>
                <w:color w:val="0070C0"/>
                <w:sz w:val="18"/>
                <w:szCs w:val="18"/>
                <w:lang w:val="es-ES" w:eastAsia="ja-JP"/>
              </w:rPr>
            </w:pPr>
            <w:r w:rsidRPr="53FCA3EB">
              <w:rPr>
                <w:rFonts w:ascii="Times New Roman" w:eastAsia="MS Mincho" w:hAnsi="Times New Roman"/>
                <w:color w:val="0070C0"/>
                <w:sz w:val="18"/>
                <w:szCs w:val="18"/>
                <w:lang w:val="es-ES" w:eastAsia="ja-JP"/>
              </w:rPr>
              <w:t>Describa las medidas adoptadas para garantizar que todos los casos detectados se han destruido totalmente o eliminado de tal manera que se garantiza que no hayan entrado en la cadena de piensos o alimentación, como estipula el apartado 4 del Artículo</w:t>
            </w:r>
            <w:r w:rsidR="00684FAE" w:rsidRPr="53FCA3EB">
              <w:rPr>
                <w:rFonts w:ascii="Times New Roman" w:eastAsia="MS Mincho" w:hAnsi="Times New Roman"/>
                <w:color w:val="0070C0"/>
                <w:sz w:val="18"/>
                <w:szCs w:val="18"/>
                <w:lang w:val="es-ES" w:eastAsia="ja-JP"/>
              </w:rPr>
              <w:t xml:space="preserve"> 11.4.4.</w:t>
            </w:r>
          </w:p>
        </w:tc>
        <w:tc>
          <w:tcPr>
            <w:tcW w:w="0" w:type="auto"/>
            <w:tcBorders>
              <w:top w:val="single" w:sz="4" w:space="0" w:color="auto"/>
            </w:tcBorders>
            <w:shd w:val="clear" w:color="auto" w:fill="FFFFFF" w:themeFill="background1"/>
            <w:vAlign w:val="center"/>
          </w:tcPr>
          <w:p w14:paraId="3AD8E4D6" w14:textId="77777777" w:rsidR="00684FAE" w:rsidRPr="000E757E" w:rsidRDefault="00684FAE" w:rsidP="00684FAE">
            <w:pPr>
              <w:rPr>
                <w:rFonts w:ascii="Times New Roman" w:eastAsia="MS Mincho" w:hAnsi="Times New Roman"/>
                <w:color w:val="0070C0"/>
                <w:sz w:val="18"/>
                <w:szCs w:val="18"/>
                <w:lang w:val="es-ES_tradnl" w:eastAsia="ja-JP"/>
              </w:rPr>
            </w:pPr>
          </w:p>
        </w:tc>
      </w:tr>
      <w:tr w:rsidR="00F923F7" w:rsidRPr="003A48DB" w14:paraId="7EDC9B11" w14:textId="77777777" w:rsidTr="5AD61AA1">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5D30A5B" w14:textId="77777777" w:rsidR="00684FAE" w:rsidRPr="000E757E" w:rsidRDefault="00684FAE" w:rsidP="00684FAE">
            <w:pPr>
              <w:rPr>
                <w:rFonts w:ascii="Times New Roman" w:eastAsia="MS Mincho" w:hAnsi="Times New Roman"/>
                <w:sz w:val="18"/>
                <w:szCs w:val="18"/>
                <w:lang w:val="es-ES_tradnl" w:eastAsia="ja-JP"/>
              </w:rPr>
            </w:pPr>
            <w:r w:rsidRPr="000E757E">
              <w:rPr>
                <w:rFonts w:ascii="Times New Roman" w:eastAsia="MS Mincho" w:hAnsi="Times New Roman"/>
                <w:sz w:val="18"/>
                <w:szCs w:val="18"/>
                <w:lang w:val="es-ES_tradnl" w:eastAsia="ja-JP"/>
              </w:rPr>
              <w:t>7.</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41032C" w14:textId="6C2D2A88" w:rsidR="00684FAE" w:rsidRPr="000E757E" w:rsidRDefault="00753B70" w:rsidP="00684FAE">
            <w:pPr>
              <w:rPr>
                <w:rFonts w:ascii="Times New Roman" w:eastAsia="MS Mincho" w:hAnsi="Times New Roman"/>
                <w:sz w:val="18"/>
                <w:szCs w:val="18"/>
                <w:lang w:val="es-ES_tradnl" w:eastAsia="fr-FR"/>
              </w:rPr>
            </w:pPr>
            <w:r w:rsidRPr="000E757E">
              <w:rPr>
                <w:rFonts w:ascii="Times New Roman" w:eastAsia="MS Mincho" w:hAnsi="Times New Roman"/>
                <w:sz w:val="18"/>
                <w:szCs w:val="18"/>
                <w:lang w:val="es-ES_tradnl" w:eastAsia="ja-JP"/>
              </w:rPr>
              <w:t xml:space="preserve">¿Se ha producido algún cambio en la situación epidemiológica o algún otro evento significativo </w:t>
            </w:r>
            <w:r w:rsidR="00B32EEF" w:rsidRPr="000E757E">
              <w:rPr>
                <w:rFonts w:ascii="Times New Roman" w:hAnsi="Times New Roman"/>
                <w:sz w:val="18"/>
                <w:szCs w:val="18"/>
                <w:lang w:val="es-ES_tradnl" w:eastAsia="ko-KR"/>
              </w:rPr>
              <w:t>en los últimos 12 meses</w:t>
            </w:r>
            <w:r w:rsidR="00684FAE" w:rsidRPr="000E757E">
              <w:rPr>
                <w:rFonts w:ascii="Times New Roman" w:eastAsia="MS Mincho" w:hAnsi="Times New Roman"/>
                <w:sz w:val="18"/>
                <w:szCs w:val="18"/>
                <w:lang w:val="es-ES_tradnl" w:eastAsia="ja-JP"/>
              </w:rPr>
              <w:t>?</w:t>
            </w:r>
          </w:p>
        </w:tc>
        <w:tc>
          <w:tcPr>
            <w:tcW w:w="0" w:type="auto"/>
            <w:tcBorders>
              <w:left w:val="single" w:sz="4" w:space="0" w:color="auto"/>
              <w:bottom w:val="single" w:sz="4" w:space="0" w:color="auto"/>
            </w:tcBorders>
            <w:vAlign w:val="center"/>
          </w:tcPr>
          <w:p w14:paraId="45239F14" w14:textId="5272E585" w:rsidR="00684FAE" w:rsidRPr="000E757E" w:rsidRDefault="0045653D" w:rsidP="00684FAE">
            <w:pPr>
              <w:rPr>
                <w:rFonts w:ascii="Times New Roman" w:eastAsia="MS Mincho" w:hAnsi="Times New Roman"/>
                <w:color w:val="0070C0"/>
                <w:sz w:val="18"/>
                <w:szCs w:val="18"/>
                <w:lang w:val="es-ES_tradnl" w:eastAsia="ja-JP"/>
              </w:rPr>
            </w:pPr>
            <w:r w:rsidRPr="000E757E">
              <w:rPr>
                <w:rFonts w:ascii="Times New Roman" w:eastAsia="MS Mincho" w:hAnsi="Times New Roman"/>
                <w:color w:val="0070C0"/>
                <w:sz w:val="18"/>
                <w:szCs w:val="18"/>
                <w:lang w:val="es-ES_tradnl" w:eastAsia="fr-FR"/>
              </w:rPr>
              <w:t>Describa el(los) “evento(s) significativo(s)” y cualquier cambio significativo en la situación epidemiológica, así como las medidas tomadas en respuesta a dicho(s) evento(s)/cambio(s)</w:t>
            </w:r>
            <w:r w:rsidR="00684FAE" w:rsidRPr="000E757E">
              <w:rPr>
                <w:rFonts w:ascii="Times New Roman" w:eastAsia="MS Mincho" w:hAnsi="Times New Roman"/>
                <w:color w:val="0070C0"/>
                <w:sz w:val="18"/>
                <w:szCs w:val="18"/>
                <w:lang w:val="es-ES_tradnl" w:eastAsia="fr-FR"/>
              </w:rPr>
              <w:t>.</w:t>
            </w: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029A91EB" w14:textId="77777777" w:rsidR="00684FAE" w:rsidRPr="000E757E" w:rsidRDefault="00684FAE" w:rsidP="00684FAE">
            <w:pPr>
              <w:rPr>
                <w:rFonts w:ascii="Times New Roman" w:eastAsia="MS Mincho" w:hAnsi="Times New Roman"/>
                <w:color w:val="0070C0"/>
                <w:sz w:val="18"/>
                <w:szCs w:val="18"/>
                <w:lang w:val="es-ES_tradnl" w:eastAsia="ja-JP"/>
              </w:rPr>
            </w:pPr>
          </w:p>
        </w:tc>
      </w:tr>
      <w:bookmarkEnd w:id="0"/>
    </w:tbl>
    <w:p w14:paraId="0E9C9F08" w14:textId="77777777" w:rsidR="00684FAE" w:rsidRPr="00DC5F68" w:rsidRDefault="00684FAE" w:rsidP="00684FAE">
      <w:pPr>
        <w:spacing w:after="160" w:line="259" w:lineRule="auto"/>
        <w:rPr>
          <w:rFonts w:ascii="Times New Roman" w:eastAsiaTheme="minorHAnsi" w:hAnsi="Times New Roman"/>
          <w:sz w:val="18"/>
          <w:szCs w:val="18"/>
          <w:lang w:val="es-ES_tradnl" w:eastAsia="en-US"/>
        </w:rPr>
      </w:pPr>
    </w:p>
    <w:p w14:paraId="20D39122" w14:textId="259E65B0" w:rsidR="008D0A70" w:rsidRPr="004E3943" w:rsidRDefault="00753B70" w:rsidP="0081669D">
      <w:pPr>
        <w:spacing w:after="120" w:line="259" w:lineRule="auto"/>
        <w:rPr>
          <w:rFonts w:ascii="Times New Roman" w:eastAsiaTheme="minorHAnsi" w:hAnsi="Times New Roman"/>
          <w:i/>
          <w:iCs/>
          <w:color w:val="FF0000"/>
          <w:szCs w:val="20"/>
          <w:lang w:val="es-ES_tradnl" w:eastAsia="en-US"/>
        </w:rPr>
      </w:pPr>
      <w:r w:rsidRPr="0081669D">
        <w:rPr>
          <w:rFonts w:ascii="Times New Roman" w:eastAsiaTheme="minorHAnsi" w:hAnsi="Times New Roman"/>
          <w:b/>
          <w:bCs/>
          <w:szCs w:val="20"/>
          <w:u w:val="single"/>
          <w:lang w:val="es-ES_tradnl" w:eastAsia="en-US"/>
        </w:rPr>
        <w:t>Cuadro</w:t>
      </w:r>
      <w:r w:rsidR="0068295B" w:rsidRPr="0081669D">
        <w:rPr>
          <w:rFonts w:ascii="Times New Roman" w:eastAsiaTheme="minorHAnsi" w:hAnsi="Times New Roman"/>
          <w:b/>
          <w:bCs/>
          <w:szCs w:val="20"/>
          <w:u w:val="single"/>
          <w:lang w:val="es-ES_tradnl" w:eastAsia="en-US"/>
        </w:rPr>
        <w:t xml:space="preserve"> </w:t>
      </w:r>
      <w:r w:rsidR="001E2C13" w:rsidRPr="0081669D">
        <w:rPr>
          <w:rFonts w:ascii="Times New Roman" w:eastAsiaTheme="minorHAnsi" w:hAnsi="Times New Roman"/>
          <w:b/>
          <w:bCs/>
          <w:szCs w:val="20"/>
          <w:u w:val="single"/>
          <w:lang w:val="es-ES_tradnl" w:eastAsia="en-US"/>
        </w:rPr>
        <w:t>1</w:t>
      </w:r>
      <w:r w:rsidR="001E2C13" w:rsidRPr="0081669D">
        <w:rPr>
          <w:rFonts w:ascii="Times New Roman" w:eastAsiaTheme="minorHAnsi" w:hAnsi="Times New Roman"/>
          <w:b/>
          <w:bCs/>
          <w:szCs w:val="20"/>
          <w:lang w:val="es-ES_tradnl" w:eastAsia="en-US"/>
        </w:rPr>
        <w:t>:</w:t>
      </w:r>
      <w:r w:rsidR="001E2C13" w:rsidRPr="0081669D">
        <w:rPr>
          <w:rFonts w:ascii="Times New Roman" w:eastAsiaTheme="minorHAnsi" w:hAnsi="Times New Roman"/>
          <w:szCs w:val="20"/>
          <w:lang w:val="es-ES_tradnl" w:eastAsia="en-US"/>
        </w:rPr>
        <w:t xml:space="preserve"> Registr</w:t>
      </w:r>
      <w:r w:rsidR="0068295B" w:rsidRPr="0081669D">
        <w:rPr>
          <w:rFonts w:ascii="Times New Roman" w:eastAsiaTheme="minorHAnsi" w:hAnsi="Times New Roman"/>
          <w:szCs w:val="20"/>
          <w:lang w:val="es-ES_tradnl" w:eastAsia="en-US"/>
        </w:rPr>
        <w:t>ar</w:t>
      </w:r>
      <w:r w:rsidR="001E2C13" w:rsidRPr="0081669D">
        <w:rPr>
          <w:rFonts w:ascii="Times New Roman" w:eastAsiaTheme="minorHAnsi" w:hAnsi="Times New Roman"/>
          <w:szCs w:val="20"/>
          <w:lang w:val="es-ES_tradnl" w:eastAsia="en-US"/>
        </w:rPr>
        <w:t xml:space="preserve"> </w:t>
      </w:r>
      <w:r w:rsidR="0068295B" w:rsidRPr="0081669D">
        <w:rPr>
          <w:rFonts w:ascii="Times New Roman" w:eastAsiaTheme="minorHAnsi" w:hAnsi="Times New Roman"/>
          <w:szCs w:val="20"/>
          <w:lang w:val="es-ES_tradnl" w:eastAsia="en-US"/>
        </w:rPr>
        <w:t>las</w:t>
      </w:r>
      <w:r w:rsidR="001E2C13" w:rsidRPr="0081669D">
        <w:rPr>
          <w:rFonts w:ascii="Times New Roman" w:eastAsiaTheme="minorHAnsi" w:hAnsi="Times New Roman"/>
          <w:szCs w:val="20"/>
          <w:lang w:val="es-ES_tradnl" w:eastAsia="en-US"/>
        </w:rPr>
        <w:t xml:space="preserve"> importaciones </w:t>
      </w:r>
      <w:r w:rsidR="0068295B" w:rsidRPr="0081669D">
        <w:rPr>
          <w:rFonts w:ascii="Times New Roman" w:eastAsiaTheme="minorHAnsi" w:hAnsi="Times New Roman"/>
          <w:szCs w:val="20"/>
          <w:lang w:val="es-ES_tradnl" w:eastAsia="en-US"/>
        </w:rPr>
        <w:t xml:space="preserve">en un período </w:t>
      </w:r>
      <w:r w:rsidR="001E2C13" w:rsidRPr="0081669D">
        <w:rPr>
          <w:rFonts w:ascii="Times New Roman" w:eastAsiaTheme="minorHAnsi" w:hAnsi="Times New Roman"/>
          <w:szCs w:val="20"/>
          <w:lang w:val="es-ES_tradnl" w:eastAsia="en-US"/>
        </w:rPr>
        <w:t>de 12 meses</w:t>
      </w:r>
    </w:p>
    <w:p w14:paraId="3D260990" w14:textId="648C4FAB" w:rsidR="00684FAE" w:rsidRPr="003A48DB" w:rsidRDefault="001E2C13" w:rsidP="5AD61AA1">
      <w:pPr>
        <w:spacing w:after="120" w:line="259" w:lineRule="auto"/>
        <w:rPr>
          <w:rFonts w:ascii="Times New Roman" w:eastAsiaTheme="minorEastAsia" w:hAnsi="Times New Roman"/>
          <w:lang w:val="es-ES" w:eastAsia="en-US"/>
        </w:rPr>
      </w:pPr>
      <w:r w:rsidRPr="5AD61AA1">
        <w:rPr>
          <w:rFonts w:ascii="Times New Roman" w:eastAsiaTheme="minorEastAsia" w:hAnsi="Times New Roman"/>
          <w:lang w:val="es-ES" w:eastAsia="en-US"/>
        </w:rPr>
        <w:lastRenderedPageBreak/>
        <w:t>Describ</w:t>
      </w:r>
      <w:r w:rsidR="009D7611" w:rsidRPr="5AD61AA1">
        <w:rPr>
          <w:rFonts w:ascii="Times New Roman" w:eastAsiaTheme="minorEastAsia" w:hAnsi="Times New Roman"/>
          <w:lang w:val="es-ES" w:eastAsia="en-US"/>
        </w:rPr>
        <w:t>ir en este cuadro</w:t>
      </w:r>
      <w:r w:rsidRPr="5AD61AA1">
        <w:rPr>
          <w:rFonts w:ascii="Times New Roman" w:eastAsiaTheme="minorEastAsia" w:hAnsi="Times New Roman"/>
          <w:lang w:val="es-ES" w:eastAsia="en-US"/>
        </w:rPr>
        <w:t xml:space="preserve"> las importaciones de bovinos, harinas proteicas derivadas de</w:t>
      </w:r>
      <w:r w:rsidRPr="003A48DB">
        <w:rPr>
          <w:rFonts w:ascii="Times New Roman" w:eastAsiaTheme="minorEastAsia" w:hAnsi="Times New Roman"/>
          <w:lang w:val="es-ES" w:eastAsia="en-US"/>
        </w:rPr>
        <w:t xml:space="preserve"> </w:t>
      </w:r>
      <w:r w:rsidR="007A1BB0" w:rsidRPr="00FA2608">
        <w:rPr>
          <w:rFonts w:ascii="Times New Roman" w:eastAsia="MS Mincho" w:hAnsi="Times New Roman"/>
          <w:szCs w:val="20"/>
          <w:lang w:val="es-ES" w:eastAsia="ja-JP"/>
        </w:rPr>
        <w:t>rumiantes</w:t>
      </w:r>
      <w:r w:rsidR="003A48DB">
        <w:rPr>
          <w:rFonts w:ascii="Times New Roman" w:eastAsia="MS Mincho" w:hAnsi="Times New Roman"/>
          <w:szCs w:val="20"/>
          <w:lang w:val="es-ES" w:eastAsia="ja-JP"/>
        </w:rPr>
        <w:t xml:space="preserve"> </w:t>
      </w:r>
      <w:r w:rsidRPr="003A48DB">
        <w:rPr>
          <w:rFonts w:ascii="Times New Roman" w:eastAsiaTheme="minorEastAsia" w:hAnsi="Times New Roman"/>
          <w:lang w:val="es-ES" w:eastAsia="en-US"/>
        </w:rPr>
        <w:t>y otras mercancías de todos los países</w:t>
      </w:r>
      <w:r w:rsidR="00684FAE" w:rsidRPr="003A48DB">
        <w:rPr>
          <w:rFonts w:ascii="Times New Roman" w:eastAsiaTheme="minorEastAsia" w:hAnsi="Times New Roman"/>
          <w:lang w:val="es-ES" w:eastAsia="en-US"/>
        </w:rPr>
        <w:t>.</w:t>
      </w:r>
    </w:p>
    <w:tbl>
      <w:tblPr>
        <w:tblStyle w:val="Grilledutableau"/>
        <w:tblW w:w="0" w:type="auto"/>
        <w:tblLook w:val="04A0" w:firstRow="1" w:lastRow="0" w:firstColumn="1" w:lastColumn="0" w:noHBand="0" w:noVBand="1"/>
      </w:tblPr>
      <w:tblGrid>
        <w:gridCol w:w="1283"/>
        <w:gridCol w:w="1283"/>
        <w:gridCol w:w="1343"/>
        <w:gridCol w:w="1285"/>
        <w:gridCol w:w="1507"/>
        <w:gridCol w:w="1522"/>
        <w:gridCol w:w="1626"/>
        <w:gridCol w:w="1497"/>
        <w:gridCol w:w="1601"/>
        <w:gridCol w:w="1218"/>
        <w:gridCol w:w="1223"/>
      </w:tblGrid>
      <w:tr w:rsidR="003A48DB" w:rsidRPr="003A48DB" w14:paraId="58DCC9C5" w14:textId="77777777" w:rsidTr="5AD61AA1">
        <w:tc>
          <w:tcPr>
            <w:tcW w:w="1309" w:type="dxa"/>
            <w:vMerge w:val="restart"/>
            <w:vAlign w:val="center"/>
          </w:tcPr>
          <w:p w14:paraId="7749B88B" w14:textId="0135BFBA" w:rsidR="00684FAE" w:rsidRPr="003A48DB" w:rsidRDefault="009D7611" w:rsidP="00684FAE">
            <w:pPr>
              <w:jc w:val="center"/>
              <w:rPr>
                <w:rFonts w:ascii="Times New Roman" w:hAnsi="Times New Roman"/>
                <w:b/>
                <w:bCs/>
                <w:sz w:val="18"/>
                <w:szCs w:val="18"/>
                <w:lang w:val="es-ES_tradnl" w:eastAsia="fr-FR"/>
              </w:rPr>
            </w:pPr>
            <w:r w:rsidRPr="003A48DB">
              <w:rPr>
                <w:rFonts w:ascii="Times New Roman" w:hAnsi="Times New Roman"/>
                <w:b/>
                <w:bCs/>
                <w:sz w:val="18"/>
                <w:szCs w:val="18"/>
                <w:lang w:val="es-ES_tradnl" w:eastAsia="fr-FR"/>
              </w:rPr>
              <w:t>País de origen</w:t>
            </w:r>
          </w:p>
        </w:tc>
        <w:tc>
          <w:tcPr>
            <w:tcW w:w="14305" w:type="dxa"/>
            <w:gridSpan w:val="10"/>
            <w:vAlign w:val="center"/>
          </w:tcPr>
          <w:p w14:paraId="6239A787" w14:textId="68CBC56F" w:rsidR="00684FAE" w:rsidRPr="003A48DB" w:rsidRDefault="009D7611" w:rsidP="00684FAE">
            <w:pPr>
              <w:jc w:val="center"/>
              <w:rPr>
                <w:rFonts w:ascii="Times New Roman" w:hAnsi="Times New Roman"/>
                <w:b/>
                <w:bCs/>
                <w:sz w:val="18"/>
                <w:szCs w:val="18"/>
                <w:lang w:val="es-ES_tradnl" w:eastAsia="fr-FR"/>
              </w:rPr>
            </w:pPr>
            <w:r w:rsidRPr="003A48DB">
              <w:rPr>
                <w:rFonts w:ascii="Times New Roman" w:hAnsi="Times New Roman"/>
                <w:b/>
                <w:bCs/>
                <w:sz w:val="18"/>
                <w:szCs w:val="18"/>
                <w:lang w:val="es-ES_tradnl" w:eastAsia="fr-FR"/>
              </w:rPr>
              <w:t>Mercancía y cantidad</w:t>
            </w:r>
          </w:p>
        </w:tc>
      </w:tr>
      <w:tr w:rsidR="003A48DB" w:rsidRPr="003A48DB" w14:paraId="089E3CB0" w14:textId="77777777" w:rsidTr="5AD61AA1">
        <w:tc>
          <w:tcPr>
            <w:tcW w:w="1309" w:type="dxa"/>
            <w:vMerge/>
            <w:vAlign w:val="center"/>
          </w:tcPr>
          <w:p w14:paraId="293581B4" w14:textId="77777777" w:rsidR="00684FAE" w:rsidRPr="003A48DB" w:rsidRDefault="00684FAE" w:rsidP="00684FAE">
            <w:pPr>
              <w:jc w:val="center"/>
              <w:rPr>
                <w:rFonts w:ascii="Times New Roman" w:hAnsi="Times New Roman"/>
                <w:b/>
                <w:bCs/>
                <w:sz w:val="18"/>
                <w:szCs w:val="18"/>
                <w:lang w:val="es-ES_tradnl" w:eastAsia="fr-FR"/>
              </w:rPr>
            </w:pPr>
          </w:p>
        </w:tc>
        <w:tc>
          <w:tcPr>
            <w:tcW w:w="2658" w:type="dxa"/>
            <w:gridSpan w:val="2"/>
            <w:vAlign w:val="center"/>
          </w:tcPr>
          <w:p w14:paraId="04BDA8E4" w14:textId="6B4E7F34" w:rsidR="00684FAE" w:rsidRPr="003A48DB" w:rsidRDefault="009D7611" w:rsidP="00684FAE">
            <w:pPr>
              <w:jc w:val="center"/>
              <w:rPr>
                <w:rFonts w:ascii="Times New Roman" w:hAnsi="Times New Roman"/>
                <w:b/>
                <w:bCs/>
                <w:sz w:val="18"/>
                <w:szCs w:val="18"/>
                <w:lang w:val="es-ES_tradnl" w:eastAsia="fr-FR"/>
              </w:rPr>
            </w:pPr>
            <w:r w:rsidRPr="003A48DB">
              <w:rPr>
                <w:rFonts w:ascii="Times New Roman" w:hAnsi="Times New Roman"/>
                <w:b/>
                <w:bCs/>
                <w:sz w:val="18"/>
                <w:szCs w:val="18"/>
                <w:lang w:val="es-ES_tradnl" w:eastAsia="fr-FR"/>
              </w:rPr>
              <w:t>Bovinos</w:t>
            </w:r>
          </w:p>
        </w:tc>
        <w:tc>
          <w:tcPr>
            <w:tcW w:w="2830" w:type="dxa"/>
            <w:gridSpan w:val="2"/>
            <w:vAlign w:val="center"/>
          </w:tcPr>
          <w:p w14:paraId="7B04E5C7" w14:textId="1D13F239" w:rsidR="00684FAE" w:rsidRPr="003A48DB" w:rsidRDefault="009D7611" w:rsidP="5AD61AA1">
            <w:pPr>
              <w:jc w:val="center"/>
              <w:rPr>
                <w:rFonts w:ascii="Times New Roman" w:hAnsi="Times New Roman"/>
                <w:b/>
                <w:bCs/>
                <w:sz w:val="18"/>
                <w:szCs w:val="18"/>
                <w:lang w:val="es-ES" w:eastAsia="fr-FR"/>
              </w:rPr>
            </w:pPr>
            <w:r w:rsidRPr="003A48DB">
              <w:rPr>
                <w:rFonts w:ascii="Times New Roman" w:hAnsi="Times New Roman"/>
                <w:b/>
                <w:bCs/>
                <w:sz w:val="18"/>
                <w:szCs w:val="18"/>
                <w:lang w:val="es-ES" w:eastAsia="fr-FR"/>
              </w:rPr>
              <w:t>Harinas proteicas derivadas de</w:t>
            </w:r>
            <w:r w:rsidR="71384269" w:rsidRPr="003A48DB">
              <w:rPr>
                <w:rFonts w:ascii="Times New Roman" w:hAnsi="Times New Roman"/>
                <w:b/>
                <w:bCs/>
                <w:sz w:val="18"/>
                <w:szCs w:val="18"/>
                <w:lang w:val="es-ES" w:eastAsia="fr-FR"/>
              </w:rPr>
              <w:t xml:space="preserve"> </w:t>
            </w:r>
            <w:r w:rsidR="000456DF" w:rsidRPr="003A48DB">
              <w:rPr>
                <w:rFonts w:ascii="Times New Roman" w:eastAsia="MS Mincho" w:hAnsi="Times New Roman"/>
                <w:b/>
                <w:bCs/>
                <w:sz w:val="18"/>
                <w:szCs w:val="18"/>
                <w:lang w:val="es-ES" w:eastAsia="ja-JP"/>
              </w:rPr>
              <w:t>rumiantes</w:t>
            </w:r>
          </w:p>
        </w:tc>
        <w:tc>
          <w:tcPr>
            <w:tcW w:w="3203" w:type="dxa"/>
            <w:gridSpan w:val="2"/>
          </w:tcPr>
          <w:p w14:paraId="05EFF0EB" w14:textId="5267057B" w:rsidR="00684FAE" w:rsidRPr="003A48DB" w:rsidRDefault="009D7611" w:rsidP="5AD61AA1">
            <w:pPr>
              <w:jc w:val="center"/>
              <w:rPr>
                <w:rFonts w:ascii="Times New Roman" w:hAnsi="Times New Roman"/>
                <w:b/>
                <w:bCs/>
                <w:sz w:val="18"/>
                <w:szCs w:val="18"/>
                <w:lang w:val="es-ES" w:eastAsia="fr-FR"/>
              </w:rPr>
            </w:pPr>
            <w:r w:rsidRPr="003A48DB">
              <w:rPr>
                <w:rFonts w:ascii="Times New Roman" w:hAnsi="Times New Roman"/>
                <w:b/>
                <w:bCs/>
                <w:sz w:val="18"/>
                <w:szCs w:val="18"/>
                <w:lang w:val="es-ES" w:eastAsia="fr-FR"/>
              </w:rPr>
              <w:t xml:space="preserve">Piensos (no destinados a animales de compañía) que contengan harinas proteicas derivadas de </w:t>
            </w:r>
            <w:r w:rsidR="000456DF" w:rsidRPr="003A48DB">
              <w:rPr>
                <w:rFonts w:ascii="Times New Roman" w:eastAsia="MS Mincho" w:hAnsi="Times New Roman"/>
                <w:b/>
                <w:bCs/>
                <w:sz w:val="18"/>
                <w:szCs w:val="18"/>
                <w:lang w:val="es-ES" w:eastAsia="ja-JP"/>
              </w:rPr>
              <w:t>rumiantes</w:t>
            </w:r>
          </w:p>
        </w:tc>
        <w:tc>
          <w:tcPr>
            <w:tcW w:w="3151" w:type="dxa"/>
            <w:gridSpan w:val="2"/>
          </w:tcPr>
          <w:p w14:paraId="60FA10F4" w14:textId="6764890D" w:rsidR="00684FAE" w:rsidRPr="003A48DB" w:rsidRDefault="009D7611" w:rsidP="5AD61AA1">
            <w:pPr>
              <w:jc w:val="center"/>
              <w:rPr>
                <w:rFonts w:ascii="Times New Roman" w:hAnsi="Times New Roman"/>
                <w:b/>
                <w:bCs/>
                <w:sz w:val="18"/>
                <w:szCs w:val="18"/>
                <w:lang w:val="es-ES" w:eastAsia="fr-FR"/>
              </w:rPr>
            </w:pPr>
            <w:r w:rsidRPr="003A48DB">
              <w:rPr>
                <w:rFonts w:ascii="Times New Roman" w:hAnsi="Times New Roman"/>
                <w:b/>
                <w:bCs/>
                <w:sz w:val="18"/>
                <w:szCs w:val="18"/>
                <w:lang w:val="es-ES" w:eastAsia="fr-FR"/>
              </w:rPr>
              <w:t xml:space="preserve">Fertilizantes que contengan harinas proteicas derivadas de </w:t>
            </w:r>
            <w:r w:rsidR="00E8564A" w:rsidRPr="003A48DB">
              <w:rPr>
                <w:rFonts w:ascii="Times New Roman" w:eastAsia="MS Mincho" w:hAnsi="Times New Roman"/>
                <w:b/>
                <w:bCs/>
                <w:sz w:val="18"/>
                <w:szCs w:val="18"/>
                <w:lang w:val="es-ES" w:eastAsia="ja-JP"/>
              </w:rPr>
              <w:t>rumiantes</w:t>
            </w:r>
          </w:p>
        </w:tc>
        <w:tc>
          <w:tcPr>
            <w:tcW w:w="2463" w:type="dxa"/>
            <w:gridSpan w:val="2"/>
          </w:tcPr>
          <w:p w14:paraId="74695992" w14:textId="1123BFB3" w:rsidR="00684FAE" w:rsidRPr="003A48DB" w:rsidRDefault="009D7611" w:rsidP="00684FAE">
            <w:pPr>
              <w:jc w:val="center"/>
              <w:rPr>
                <w:rFonts w:ascii="Times New Roman" w:hAnsi="Times New Roman"/>
                <w:b/>
                <w:bCs/>
                <w:sz w:val="18"/>
                <w:szCs w:val="18"/>
                <w:lang w:val="es-ES_tradnl" w:eastAsia="fr-FR"/>
              </w:rPr>
            </w:pPr>
            <w:r w:rsidRPr="003A48DB">
              <w:rPr>
                <w:rFonts w:ascii="Times New Roman" w:hAnsi="Times New Roman"/>
                <w:b/>
                <w:bCs/>
                <w:sz w:val="18"/>
                <w:szCs w:val="18"/>
                <w:lang w:val="es-ES_tradnl" w:eastAsia="fr-FR"/>
              </w:rPr>
              <w:t>Cualquier otra mercancía que sea, incluya o pueda estar contaminada por las mercancías enumeradas en el Artículo</w:t>
            </w:r>
            <w:r w:rsidR="00684FAE" w:rsidRPr="003A48DB">
              <w:rPr>
                <w:rFonts w:ascii="Times New Roman" w:hAnsi="Times New Roman"/>
                <w:b/>
                <w:bCs/>
                <w:sz w:val="18"/>
                <w:szCs w:val="18"/>
                <w:lang w:val="es-ES_tradnl" w:eastAsia="fr-FR"/>
              </w:rPr>
              <w:t xml:space="preserve"> 11.4.15.</w:t>
            </w:r>
          </w:p>
        </w:tc>
      </w:tr>
      <w:tr w:rsidR="00684FAE" w:rsidRPr="00513D3E" w14:paraId="32A0904C" w14:textId="77777777" w:rsidTr="5AD61AA1">
        <w:tc>
          <w:tcPr>
            <w:tcW w:w="1309" w:type="dxa"/>
            <w:vMerge/>
            <w:vAlign w:val="center"/>
          </w:tcPr>
          <w:p w14:paraId="398AEF26" w14:textId="77777777" w:rsidR="00684FAE" w:rsidRPr="00513D3E" w:rsidRDefault="00684FAE" w:rsidP="00684FAE">
            <w:pPr>
              <w:jc w:val="center"/>
              <w:rPr>
                <w:rFonts w:ascii="Times New Roman" w:hAnsi="Times New Roman"/>
                <w:b/>
                <w:bCs/>
                <w:sz w:val="18"/>
                <w:szCs w:val="18"/>
                <w:lang w:val="es-ES_tradnl" w:eastAsia="fr-FR"/>
              </w:rPr>
            </w:pPr>
          </w:p>
        </w:tc>
        <w:tc>
          <w:tcPr>
            <w:tcW w:w="1301" w:type="dxa"/>
            <w:vAlign w:val="center"/>
          </w:tcPr>
          <w:p w14:paraId="22055C06" w14:textId="0019A1A1"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Número de animales</w:t>
            </w:r>
          </w:p>
        </w:tc>
        <w:tc>
          <w:tcPr>
            <w:tcW w:w="1357" w:type="dxa"/>
            <w:vAlign w:val="center"/>
          </w:tcPr>
          <w:p w14:paraId="42A81624" w14:textId="21996B4E"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Utilización</w:t>
            </w:r>
          </w:p>
        </w:tc>
        <w:tc>
          <w:tcPr>
            <w:tcW w:w="1301" w:type="dxa"/>
            <w:vAlign w:val="center"/>
          </w:tcPr>
          <w:p w14:paraId="45663340" w14:textId="5FBAD463"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529" w:type="dxa"/>
            <w:vAlign w:val="center"/>
          </w:tcPr>
          <w:p w14:paraId="7CC905B9" w14:textId="7FA85AC7"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549" w:type="dxa"/>
            <w:vAlign w:val="center"/>
          </w:tcPr>
          <w:p w14:paraId="46ED847D" w14:textId="3555B145"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654" w:type="dxa"/>
            <w:vAlign w:val="center"/>
          </w:tcPr>
          <w:p w14:paraId="21009A09" w14:textId="139033A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523" w:type="dxa"/>
            <w:vAlign w:val="center"/>
          </w:tcPr>
          <w:p w14:paraId="2F2210F4" w14:textId="1477D890"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628" w:type="dxa"/>
            <w:vAlign w:val="center"/>
          </w:tcPr>
          <w:p w14:paraId="48F137A2" w14:textId="2B75B60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c>
          <w:tcPr>
            <w:tcW w:w="1231" w:type="dxa"/>
            <w:vAlign w:val="center"/>
          </w:tcPr>
          <w:p w14:paraId="68F01745" w14:textId="4334E8F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Cantidad</w:t>
            </w:r>
          </w:p>
        </w:tc>
        <w:tc>
          <w:tcPr>
            <w:tcW w:w="1232" w:type="dxa"/>
            <w:vAlign w:val="center"/>
          </w:tcPr>
          <w:p w14:paraId="5DB98E9A" w14:textId="7115FBFC" w:rsidR="00684FAE" w:rsidRPr="00513D3E" w:rsidRDefault="009D7611" w:rsidP="00684FAE">
            <w:pPr>
              <w:jc w:val="center"/>
              <w:rPr>
                <w:rFonts w:ascii="Times New Roman" w:hAnsi="Times New Roman"/>
                <w:b/>
                <w:bCs/>
                <w:sz w:val="18"/>
                <w:szCs w:val="18"/>
                <w:lang w:val="es-ES_tradnl" w:eastAsia="fr-FR"/>
              </w:rPr>
            </w:pPr>
            <w:r w:rsidRPr="00513D3E">
              <w:rPr>
                <w:rFonts w:ascii="Times New Roman" w:hAnsi="Times New Roman"/>
                <w:b/>
                <w:bCs/>
                <w:sz w:val="18"/>
                <w:szCs w:val="18"/>
                <w:lang w:val="es-ES_tradnl" w:eastAsia="fr-FR"/>
              </w:rPr>
              <w:t>Tipo de mercancía (+)</w:t>
            </w:r>
          </w:p>
        </w:tc>
      </w:tr>
      <w:tr w:rsidR="00684FAE" w:rsidRPr="00513D3E" w14:paraId="012BD6E1" w14:textId="77777777" w:rsidTr="5AD61AA1">
        <w:tc>
          <w:tcPr>
            <w:tcW w:w="1309" w:type="dxa"/>
            <w:vAlign w:val="center"/>
          </w:tcPr>
          <w:p w14:paraId="54CC9218"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470D7E6E" w14:textId="77777777" w:rsidR="00684FAE" w:rsidRPr="00513D3E" w:rsidRDefault="00684FAE" w:rsidP="00684FAE">
            <w:pPr>
              <w:jc w:val="center"/>
              <w:rPr>
                <w:rFonts w:ascii="Times New Roman" w:hAnsi="Times New Roman"/>
                <w:sz w:val="18"/>
                <w:szCs w:val="18"/>
                <w:lang w:val="es-ES_tradnl" w:eastAsia="fr-FR"/>
              </w:rPr>
            </w:pPr>
          </w:p>
        </w:tc>
        <w:tc>
          <w:tcPr>
            <w:tcW w:w="1357" w:type="dxa"/>
            <w:vAlign w:val="center"/>
          </w:tcPr>
          <w:p w14:paraId="6BB82863"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12F2436C" w14:textId="77777777" w:rsidR="00684FAE" w:rsidRPr="00513D3E" w:rsidRDefault="00684FAE" w:rsidP="00684FAE">
            <w:pPr>
              <w:jc w:val="center"/>
              <w:rPr>
                <w:rFonts w:ascii="Times New Roman" w:hAnsi="Times New Roman"/>
                <w:sz w:val="18"/>
                <w:szCs w:val="18"/>
                <w:lang w:val="es-ES_tradnl" w:eastAsia="fr-FR"/>
              </w:rPr>
            </w:pPr>
          </w:p>
        </w:tc>
        <w:tc>
          <w:tcPr>
            <w:tcW w:w="1529" w:type="dxa"/>
            <w:vAlign w:val="center"/>
          </w:tcPr>
          <w:p w14:paraId="7311379C" w14:textId="77777777" w:rsidR="00684FAE" w:rsidRPr="00513D3E" w:rsidRDefault="00684FAE" w:rsidP="00684FAE">
            <w:pPr>
              <w:jc w:val="center"/>
              <w:rPr>
                <w:rFonts w:ascii="Times New Roman" w:hAnsi="Times New Roman"/>
                <w:sz w:val="18"/>
                <w:szCs w:val="18"/>
                <w:lang w:val="es-ES_tradnl" w:eastAsia="fr-FR"/>
              </w:rPr>
            </w:pPr>
          </w:p>
        </w:tc>
        <w:tc>
          <w:tcPr>
            <w:tcW w:w="1549" w:type="dxa"/>
          </w:tcPr>
          <w:p w14:paraId="768F5068" w14:textId="77777777" w:rsidR="00684FAE" w:rsidRPr="00513D3E" w:rsidRDefault="00684FAE" w:rsidP="00684FAE">
            <w:pPr>
              <w:jc w:val="center"/>
              <w:rPr>
                <w:rFonts w:ascii="Times New Roman" w:hAnsi="Times New Roman"/>
                <w:sz w:val="18"/>
                <w:szCs w:val="18"/>
                <w:lang w:val="es-ES_tradnl" w:eastAsia="fr-FR"/>
              </w:rPr>
            </w:pPr>
          </w:p>
        </w:tc>
        <w:tc>
          <w:tcPr>
            <w:tcW w:w="1654" w:type="dxa"/>
          </w:tcPr>
          <w:p w14:paraId="730CA5FB" w14:textId="77777777" w:rsidR="00684FAE" w:rsidRPr="00513D3E" w:rsidRDefault="00684FAE" w:rsidP="00684FAE">
            <w:pPr>
              <w:jc w:val="center"/>
              <w:rPr>
                <w:rFonts w:ascii="Times New Roman" w:hAnsi="Times New Roman"/>
                <w:sz w:val="18"/>
                <w:szCs w:val="18"/>
                <w:lang w:val="es-ES_tradnl" w:eastAsia="fr-FR"/>
              </w:rPr>
            </w:pPr>
          </w:p>
        </w:tc>
        <w:tc>
          <w:tcPr>
            <w:tcW w:w="1523" w:type="dxa"/>
          </w:tcPr>
          <w:p w14:paraId="4748864B" w14:textId="77777777" w:rsidR="00684FAE" w:rsidRPr="00513D3E" w:rsidRDefault="00684FAE" w:rsidP="00684FAE">
            <w:pPr>
              <w:jc w:val="center"/>
              <w:rPr>
                <w:rFonts w:ascii="Times New Roman" w:hAnsi="Times New Roman"/>
                <w:sz w:val="18"/>
                <w:szCs w:val="18"/>
                <w:lang w:val="es-ES_tradnl" w:eastAsia="fr-FR"/>
              </w:rPr>
            </w:pPr>
          </w:p>
        </w:tc>
        <w:tc>
          <w:tcPr>
            <w:tcW w:w="1628" w:type="dxa"/>
          </w:tcPr>
          <w:p w14:paraId="4454CBAE" w14:textId="77777777" w:rsidR="00684FAE" w:rsidRPr="00513D3E" w:rsidRDefault="00684FAE" w:rsidP="00684FAE">
            <w:pPr>
              <w:jc w:val="center"/>
              <w:rPr>
                <w:rFonts w:ascii="Times New Roman" w:hAnsi="Times New Roman"/>
                <w:sz w:val="18"/>
                <w:szCs w:val="18"/>
                <w:lang w:val="es-ES_tradnl" w:eastAsia="fr-FR"/>
              </w:rPr>
            </w:pPr>
          </w:p>
        </w:tc>
        <w:tc>
          <w:tcPr>
            <w:tcW w:w="1231" w:type="dxa"/>
          </w:tcPr>
          <w:p w14:paraId="0416A34A" w14:textId="77777777" w:rsidR="00684FAE" w:rsidRPr="00513D3E" w:rsidRDefault="00684FAE" w:rsidP="00684FAE">
            <w:pPr>
              <w:jc w:val="center"/>
              <w:rPr>
                <w:rFonts w:ascii="Times New Roman" w:hAnsi="Times New Roman"/>
                <w:sz w:val="18"/>
                <w:szCs w:val="18"/>
                <w:lang w:val="es-ES_tradnl" w:eastAsia="fr-FR"/>
              </w:rPr>
            </w:pPr>
          </w:p>
        </w:tc>
        <w:tc>
          <w:tcPr>
            <w:tcW w:w="1232" w:type="dxa"/>
          </w:tcPr>
          <w:p w14:paraId="7382EF86" w14:textId="77777777" w:rsidR="00684FAE" w:rsidRPr="00513D3E" w:rsidRDefault="00684FAE" w:rsidP="00684FAE">
            <w:pPr>
              <w:jc w:val="center"/>
              <w:rPr>
                <w:rFonts w:ascii="Times New Roman" w:hAnsi="Times New Roman"/>
                <w:sz w:val="18"/>
                <w:szCs w:val="18"/>
                <w:lang w:val="es-ES_tradnl" w:eastAsia="fr-FR"/>
              </w:rPr>
            </w:pPr>
          </w:p>
        </w:tc>
      </w:tr>
      <w:tr w:rsidR="00684FAE" w:rsidRPr="00513D3E" w14:paraId="2EAE4EFE" w14:textId="77777777" w:rsidTr="5AD61AA1">
        <w:tc>
          <w:tcPr>
            <w:tcW w:w="1309" w:type="dxa"/>
            <w:vAlign w:val="center"/>
          </w:tcPr>
          <w:p w14:paraId="09DF1822"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4EAD9224" w14:textId="77777777" w:rsidR="00684FAE" w:rsidRPr="00513D3E" w:rsidRDefault="00684FAE" w:rsidP="00684FAE">
            <w:pPr>
              <w:jc w:val="center"/>
              <w:rPr>
                <w:rFonts w:ascii="Times New Roman" w:hAnsi="Times New Roman"/>
                <w:sz w:val="18"/>
                <w:szCs w:val="18"/>
                <w:lang w:val="es-ES_tradnl" w:eastAsia="fr-FR"/>
              </w:rPr>
            </w:pPr>
          </w:p>
        </w:tc>
        <w:tc>
          <w:tcPr>
            <w:tcW w:w="1357" w:type="dxa"/>
            <w:vAlign w:val="center"/>
          </w:tcPr>
          <w:p w14:paraId="73CC407C" w14:textId="77777777" w:rsidR="00684FAE" w:rsidRPr="00513D3E" w:rsidRDefault="00684FAE" w:rsidP="00684FAE">
            <w:pPr>
              <w:jc w:val="center"/>
              <w:rPr>
                <w:rFonts w:ascii="Times New Roman" w:hAnsi="Times New Roman"/>
                <w:sz w:val="18"/>
                <w:szCs w:val="18"/>
                <w:lang w:val="es-ES_tradnl" w:eastAsia="fr-FR"/>
              </w:rPr>
            </w:pPr>
          </w:p>
        </w:tc>
        <w:tc>
          <w:tcPr>
            <w:tcW w:w="1301" w:type="dxa"/>
            <w:vAlign w:val="center"/>
          </w:tcPr>
          <w:p w14:paraId="7DD2CFA0" w14:textId="77777777" w:rsidR="00684FAE" w:rsidRPr="00513D3E" w:rsidRDefault="00684FAE" w:rsidP="00684FAE">
            <w:pPr>
              <w:jc w:val="center"/>
              <w:rPr>
                <w:rFonts w:ascii="Times New Roman" w:hAnsi="Times New Roman"/>
                <w:sz w:val="18"/>
                <w:szCs w:val="18"/>
                <w:lang w:val="es-ES_tradnl" w:eastAsia="fr-FR"/>
              </w:rPr>
            </w:pPr>
          </w:p>
        </w:tc>
        <w:tc>
          <w:tcPr>
            <w:tcW w:w="1529" w:type="dxa"/>
            <w:vAlign w:val="center"/>
          </w:tcPr>
          <w:p w14:paraId="1B7433A0" w14:textId="77777777" w:rsidR="00684FAE" w:rsidRPr="00513D3E" w:rsidRDefault="00684FAE" w:rsidP="00684FAE">
            <w:pPr>
              <w:jc w:val="center"/>
              <w:rPr>
                <w:rFonts w:ascii="Times New Roman" w:hAnsi="Times New Roman"/>
                <w:sz w:val="18"/>
                <w:szCs w:val="18"/>
                <w:lang w:val="es-ES_tradnl" w:eastAsia="fr-FR"/>
              </w:rPr>
            </w:pPr>
          </w:p>
        </w:tc>
        <w:tc>
          <w:tcPr>
            <w:tcW w:w="1549" w:type="dxa"/>
          </w:tcPr>
          <w:p w14:paraId="53ED3666" w14:textId="77777777" w:rsidR="00684FAE" w:rsidRPr="00513D3E" w:rsidRDefault="00684FAE" w:rsidP="00684FAE">
            <w:pPr>
              <w:jc w:val="center"/>
              <w:rPr>
                <w:rFonts w:ascii="Times New Roman" w:hAnsi="Times New Roman"/>
                <w:sz w:val="18"/>
                <w:szCs w:val="18"/>
                <w:lang w:val="es-ES_tradnl" w:eastAsia="fr-FR"/>
              </w:rPr>
            </w:pPr>
          </w:p>
        </w:tc>
        <w:tc>
          <w:tcPr>
            <w:tcW w:w="1654" w:type="dxa"/>
          </w:tcPr>
          <w:p w14:paraId="4E4CC683" w14:textId="77777777" w:rsidR="00684FAE" w:rsidRPr="00513D3E" w:rsidRDefault="00684FAE" w:rsidP="00684FAE">
            <w:pPr>
              <w:jc w:val="center"/>
              <w:rPr>
                <w:rFonts w:ascii="Times New Roman" w:hAnsi="Times New Roman"/>
                <w:sz w:val="18"/>
                <w:szCs w:val="18"/>
                <w:lang w:val="es-ES_tradnl" w:eastAsia="fr-FR"/>
              </w:rPr>
            </w:pPr>
          </w:p>
        </w:tc>
        <w:tc>
          <w:tcPr>
            <w:tcW w:w="1523" w:type="dxa"/>
          </w:tcPr>
          <w:p w14:paraId="72687929" w14:textId="77777777" w:rsidR="00684FAE" w:rsidRPr="00513D3E" w:rsidRDefault="00684FAE" w:rsidP="00684FAE">
            <w:pPr>
              <w:jc w:val="center"/>
              <w:rPr>
                <w:rFonts w:ascii="Times New Roman" w:hAnsi="Times New Roman"/>
                <w:sz w:val="18"/>
                <w:szCs w:val="18"/>
                <w:lang w:val="es-ES_tradnl" w:eastAsia="fr-FR"/>
              </w:rPr>
            </w:pPr>
          </w:p>
        </w:tc>
        <w:tc>
          <w:tcPr>
            <w:tcW w:w="1628" w:type="dxa"/>
          </w:tcPr>
          <w:p w14:paraId="2CFD177A" w14:textId="77777777" w:rsidR="00684FAE" w:rsidRPr="00513D3E" w:rsidRDefault="00684FAE" w:rsidP="00684FAE">
            <w:pPr>
              <w:jc w:val="center"/>
              <w:rPr>
                <w:rFonts w:ascii="Times New Roman" w:hAnsi="Times New Roman"/>
                <w:sz w:val="18"/>
                <w:szCs w:val="18"/>
                <w:lang w:val="es-ES_tradnl" w:eastAsia="fr-FR"/>
              </w:rPr>
            </w:pPr>
          </w:p>
        </w:tc>
        <w:tc>
          <w:tcPr>
            <w:tcW w:w="1231" w:type="dxa"/>
          </w:tcPr>
          <w:p w14:paraId="047A6749" w14:textId="77777777" w:rsidR="00684FAE" w:rsidRPr="00513D3E" w:rsidRDefault="00684FAE" w:rsidP="00684FAE">
            <w:pPr>
              <w:jc w:val="center"/>
              <w:rPr>
                <w:rFonts w:ascii="Times New Roman" w:hAnsi="Times New Roman"/>
                <w:sz w:val="18"/>
                <w:szCs w:val="18"/>
                <w:lang w:val="es-ES_tradnl" w:eastAsia="fr-FR"/>
              </w:rPr>
            </w:pPr>
          </w:p>
        </w:tc>
        <w:tc>
          <w:tcPr>
            <w:tcW w:w="1232" w:type="dxa"/>
          </w:tcPr>
          <w:p w14:paraId="66D90554" w14:textId="77777777" w:rsidR="00684FAE" w:rsidRPr="00513D3E" w:rsidRDefault="00684FAE" w:rsidP="00684FAE">
            <w:pPr>
              <w:jc w:val="center"/>
              <w:rPr>
                <w:rFonts w:ascii="Times New Roman" w:hAnsi="Times New Roman"/>
                <w:sz w:val="18"/>
                <w:szCs w:val="18"/>
                <w:lang w:val="es-ES_tradnl" w:eastAsia="fr-FR"/>
              </w:rPr>
            </w:pPr>
          </w:p>
        </w:tc>
      </w:tr>
    </w:tbl>
    <w:p w14:paraId="70193A31" w14:textId="55114FC7" w:rsidR="00684FAE" w:rsidRPr="00513D3E" w:rsidRDefault="00684FAE" w:rsidP="00B02EB4">
      <w:pPr>
        <w:spacing w:after="480" w:line="259" w:lineRule="auto"/>
        <w:rPr>
          <w:rFonts w:ascii="Times New Roman" w:eastAsiaTheme="minorHAnsi" w:hAnsi="Times New Roman"/>
          <w:sz w:val="18"/>
          <w:szCs w:val="18"/>
          <w:lang w:val="es-ES_tradnl" w:eastAsia="en-US"/>
        </w:rPr>
      </w:pPr>
      <w:r w:rsidRPr="00513D3E">
        <w:rPr>
          <w:rFonts w:ascii="Times New Roman" w:eastAsiaTheme="minorHAnsi" w:hAnsi="Times New Roman"/>
          <w:sz w:val="18"/>
          <w:szCs w:val="18"/>
          <w:lang w:val="es-ES_tradnl" w:eastAsia="en-US"/>
        </w:rPr>
        <w:t xml:space="preserve">(+) </w:t>
      </w:r>
      <w:r w:rsidR="009D7611" w:rsidRPr="00513D3E">
        <w:rPr>
          <w:rFonts w:ascii="Times New Roman" w:eastAsiaTheme="minorHAnsi" w:hAnsi="Times New Roman"/>
          <w:sz w:val="18"/>
          <w:szCs w:val="18"/>
          <w:lang w:val="es-ES_tradnl" w:eastAsia="en-US"/>
        </w:rPr>
        <w:t>Especifique el tipo de alimentos para animales y su uso, así como las especies animales de los ingredientes.</w:t>
      </w:r>
    </w:p>
    <w:p w14:paraId="701F4404" w14:textId="09944B17" w:rsidR="00684FAE" w:rsidRPr="004E3943" w:rsidRDefault="00753B70" w:rsidP="004E3943">
      <w:pPr>
        <w:spacing w:after="120" w:line="259" w:lineRule="auto"/>
        <w:rPr>
          <w:rFonts w:ascii="Times New Roman" w:eastAsiaTheme="minorHAnsi" w:hAnsi="Times New Roman"/>
          <w:szCs w:val="20"/>
          <w:lang w:val="es-ES_tradnl" w:eastAsia="en-US"/>
        </w:rPr>
      </w:pPr>
      <w:r w:rsidRPr="004E3943">
        <w:rPr>
          <w:rFonts w:ascii="Times New Roman" w:eastAsiaTheme="minorHAnsi" w:hAnsi="Times New Roman"/>
          <w:b/>
          <w:bCs/>
          <w:szCs w:val="20"/>
          <w:u w:val="single"/>
          <w:lang w:val="es-ES_tradnl" w:eastAsia="en-US"/>
        </w:rPr>
        <w:t>Cuadro</w:t>
      </w:r>
      <w:r w:rsidR="00684FAE" w:rsidRPr="004E3943">
        <w:rPr>
          <w:rFonts w:ascii="Times New Roman" w:eastAsiaTheme="minorHAnsi" w:hAnsi="Times New Roman"/>
          <w:b/>
          <w:bCs/>
          <w:szCs w:val="20"/>
          <w:u w:val="single"/>
          <w:lang w:val="es-ES_tradnl" w:eastAsia="en-US"/>
        </w:rPr>
        <w:t xml:space="preserve"> 2</w:t>
      </w:r>
      <w:r w:rsidR="0068295B" w:rsidRPr="004E3943">
        <w:rPr>
          <w:rFonts w:ascii="Times New Roman" w:eastAsiaTheme="minorHAnsi" w:hAnsi="Times New Roman"/>
          <w:b/>
          <w:bCs/>
          <w:szCs w:val="20"/>
          <w:lang w:val="es-ES_tradnl" w:eastAsia="en-US"/>
        </w:rPr>
        <w:t xml:space="preserve">: </w:t>
      </w:r>
      <w:r w:rsidR="0068295B" w:rsidRPr="004E3943">
        <w:rPr>
          <w:rFonts w:ascii="Times New Roman" w:eastAsiaTheme="minorHAnsi" w:hAnsi="Times New Roman"/>
          <w:szCs w:val="20"/>
          <w:lang w:val="es-ES_tradnl" w:eastAsia="en-US"/>
        </w:rPr>
        <w:t xml:space="preserve">Registrar en este cuadro las operaciones de vigilancia realizadas </w:t>
      </w:r>
      <w:r w:rsidR="00A97F97" w:rsidRPr="000E757E">
        <w:rPr>
          <w:rFonts w:ascii="Times New Roman" w:hAnsi="Times New Roman"/>
          <w:sz w:val="18"/>
          <w:szCs w:val="18"/>
          <w:lang w:val="es-ES_tradnl" w:eastAsia="ko-KR"/>
        </w:rPr>
        <w:t>en los últimos 12 meses</w:t>
      </w:r>
      <w:r w:rsidR="00684FAE" w:rsidRPr="004E3943">
        <w:rPr>
          <w:rFonts w:ascii="Times New Roman" w:eastAsiaTheme="minorHAnsi" w:hAnsi="Times New Roman"/>
          <w:szCs w:val="20"/>
          <w:lang w:val="es-ES_tradnl" w:eastAsia="en-US"/>
        </w:rPr>
        <w:t xml:space="preserve">. </w:t>
      </w:r>
    </w:p>
    <w:p w14:paraId="7A81451C" w14:textId="3D92F522" w:rsidR="00684FAE" w:rsidRPr="004E3943" w:rsidRDefault="0068295B" w:rsidP="004E3943">
      <w:pPr>
        <w:spacing w:after="120" w:line="259" w:lineRule="auto"/>
        <w:rPr>
          <w:rFonts w:ascii="Times New Roman" w:eastAsiaTheme="minorHAnsi" w:hAnsi="Times New Roman"/>
          <w:szCs w:val="20"/>
          <w:lang w:val="es-ES_tradnl" w:eastAsia="en-US"/>
        </w:rPr>
      </w:pPr>
      <w:r w:rsidRPr="004E3943">
        <w:rPr>
          <w:rFonts w:ascii="Times New Roman" w:eastAsiaTheme="minorHAnsi" w:hAnsi="Times New Roman"/>
          <w:szCs w:val="20"/>
          <w:lang w:val="es-ES_tradnl" w:eastAsia="en-US"/>
        </w:rPr>
        <w:t>Resumen de todos los bovinos con signos clínicos compatibles con la EEB que fueron notificados y evaluados por los Servicios Veterinario</w:t>
      </w:r>
      <w:r w:rsidR="00684FAE" w:rsidRPr="004E3943">
        <w:rPr>
          <w:rFonts w:ascii="Times New Roman" w:eastAsiaTheme="minorHAnsi" w:hAnsi="Times New Roman"/>
          <w:szCs w:val="20"/>
          <w:lang w:val="es-ES_tradnl" w:eastAsia="en-US"/>
        </w:rPr>
        <w:t>s.</w:t>
      </w:r>
    </w:p>
    <w:p w14:paraId="18AF4631" w14:textId="0FCD16EA" w:rsidR="00684FAE" w:rsidRPr="004E3943" w:rsidRDefault="00684FAE" w:rsidP="004E3943">
      <w:pPr>
        <w:spacing w:after="120" w:line="259" w:lineRule="auto"/>
        <w:rPr>
          <w:rFonts w:ascii="Times New Roman" w:eastAsiaTheme="minorHAnsi" w:hAnsi="Times New Roman"/>
          <w:szCs w:val="20"/>
          <w:lang w:val="es-ES_tradnl" w:eastAsia="en-US"/>
        </w:rPr>
      </w:pPr>
    </w:p>
    <w:tbl>
      <w:tblPr>
        <w:tblStyle w:val="Grilledutableau"/>
        <w:tblW w:w="0" w:type="auto"/>
        <w:tblLook w:val="04A0" w:firstRow="1" w:lastRow="0" w:firstColumn="1" w:lastColumn="0" w:noHBand="0" w:noVBand="1"/>
      </w:tblPr>
      <w:tblGrid>
        <w:gridCol w:w="12010"/>
        <w:gridCol w:w="1711"/>
        <w:gridCol w:w="1667"/>
      </w:tblGrid>
      <w:tr w:rsidR="00684FAE" w:rsidRPr="003A48DB" w14:paraId="600825D4" w14:textId="77777777" w:rsidTr="00C30D51">
        <w:tc>
          <w:tcPr>
            <w:tcW w:w="0" w:type="auto"/>
            <w:tcBorders>
              <w:top w:val="single" w:sz="8" w:space="0" w:color="auto"/>
              <w:bottom w:val="single" w:sz="8" w:space="0" w:color="auto"/>
            </w:tcBorders>
            <w:vAlign w:val="center"/>
          </w:tcPr>
          <w:p w14:paraId="17249288" w14:textId="61CE1F33" w:rsidR="00684FAE" w:rsidRPr="00513D3E" w:rsidRDefault="0068295B" w:rsidP="00684FAE">
            <w:pPr>
              <w:jc w:val="center"/>
              <w:rPr>
                <w:rFonts w:ascii="Times New Roman" w:eastAsia="MS Mincho" w:hAnsi="Times New Roman"/>
                <w:sz w:val="18"/>
                <w:szCs w:val="18"/>
                <w:lang w:val="es-ES_tradnl" w:eastAsia="fr-FR"/>
              </w:rPr>
            </w:pPr>
            <w:bookmarkStart w:id="8" w:name="_Hlk146753437"/>
            <w:r w:rsidRPr="00513D3E">
              <w:rPr>
                <w:rFonts w:ascii="Times New Roman" w:eastAsia="MS Mincho" w:hAnsi="Times New Roman"/>
                <w:sz w:val="18"/>
                <w:szCs w:val="18"/>
                <w:lang w:val="es-ES_tradnl" w:eastAsia="fr-FR"/>
              </w:rPr>
              <w:t>Presentación clínica</w:t>
            </w:r>
          </w:p>
          <w:p w14:paraId="71161EE1" w14:textId="4B13B45B" w:rsidR="00684FAE" w:rsidRPr="00513D3E" w:rsidRDefault="00684FAE"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w:t>
            </w:r>
            <w:r w:rsidR="0068295B" w:rsidRPr="00513D3E">
              <w:rPr>
                <w:rFonts w:ascii="Times New Roman" w:eastAsia="MS Mincho" w:hAnsi="Times New Roman"/>
                <w:sz w:val="18"/>
                <w:szCs w:val="18"/>
                <w:lang w:val="es-ES_tradnl" w:eastAsia="fr-FR"/>
              </w:rPr>
              <w:t xml:space="preserve">véase el </w:t>
            </w:r>
            <w:r w:rsidR="00737FD7" w:rsidRPr="00513D3E">
              <w:rPr>
                <w:rFonts w:ascii="Times New Roman" w:eastAsia="MS Mincho" w:hAnsi="Times New Roman"/>
                <w:sz w:val="18"/>
                <w:szCs w:val="18"/>
                <w:lang w:val="es-ES_tradnl" w:eastAsia="fr-FR"/>
              </w:rPr>
              <w:t>A</w:t>
            </w:r>
            <w:r w:rsidR="0068295B" w:rsidRPr="00513D3E">
              <w:rPr>
                <w:rFonts w:ascii="Times New Roman" w:eastAsia="MS Mincho" w:hAnsi="Times New Roman"/>
                <w:sz w:val="18"/>
                <w:szCs w:val="18"/>
                <w:lang w:val="es-ES_tradnl" w:eastAsia="fr-FR"/>
              </w:rPr>
              <w:t>rtículo 11.4.</w:t>
            </w:r>
            <w:r w:rsidR="00737FD7" w:rsidRPr="00513D3E">
              <w:rPr>
                <w:rFonts w:ascii="Times New Roman" w:eastAsia="MS Mincho" w:hAnsi="Times New Roman"/>
                <w:sz w:val="18"/>
                <w:szCs w:val="18"/>
                <w:lang w:val="es-ES_tradnl" w:eastAsia="fr-FR"/>
              </w:rPr>
              <w:t>20.</w:t>
            </w:r>
            <w:r w:rsidR="0068295B" w:rsidRPr="00513D3E">
              <w:rPr>
                <w:rFonts w:ascii="Times New Roman" w:eastAsia="MS Mincho" w:hAnsi="Times New Roman"/>
                <w:sz w:val="18"/>
                <w:szCs w:val="18"/>
                <w:lang w:val="es-ES_tradnl" w:eastAsia="fr-FR"/>
              </w:rPr>
              <w:t xml:space="preserve"> </w:t>
            </w:r>
            <w:r w:rsidR="00737FD7" w:rsidRPr="00513D3E">
              <w:rPr>
                <w:rFonts w:ascii="Times New Roman" w:eastAsia="MS Mincho" w:hAnsi="Times New Roman"/>
                <w:sz w:val="18"/>
                <w:szCs w:val="18"/>
                <w:lang w:val="es-ES_tradnl" w:eastAsia="fr-FR"/>
              </w:rPr>
              <w:t>apartado</w:t>
            </w:r>
            <w:r w:rsidR="0068295B" w:rsidRPr="00513D3E">
              <w:rPr>
                <w:rFonts w:ascii="Times New Roman" w:eastAsia="MS Mincho" w:hAnsi="Times New Roman"/>
                <w:sz w:val="18"/>
                <w:szCs w:val="18"/>
                <w:lang w:val="es-ES_tradnl" w:eastAsia="fr-FR"/>
              </w:rPr>
              <w:t xml:space="preserve"> 2</w:t>
            </w:r>
            <w:r w:rsidRPr="00513D3E">
              <w:rPr>
                <w:rFonts w:ascii="Times New Roman" w:eastAsia="MS Mincho" w:hAnsi="Times New Roman"/>
                <w:sz w:val="18"/>
                <w:szCs w:val="18"/>
                <w:lang w:val="es-ES_tradnl" w:eastAsia="fr-FR"/>
              </w:rPr>
              <w:t>)</w:t>
            </w:r>
          </w:p>
        </w:tc>
        <w:tc>
          <w:tcPr>
            <w:tcW w:w="0" w:type="auto"/>
            <w:tcBorders>
              <w:top w:val="single" w:sz="8" w:space="0" w:color="auto"/>
              <w:bottom w:val="single" w:sz="8" w:space="0" w:color="auto"/>
            </w:tcBorders>
            <w:vAlign w:val="center"/>
          </w:tcPr>
          <w:p w14:paraId="78AB95C5" w14:textId="17A93F62" w:rsidR="00684FAE" w:rsidRPr="00513D3E" w:rsidRDefault="00737FD7"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Número de declaraciones</w:t>
            </w:r>
          </w:p>
        </w:tc>
        <w:tc>
          <w:tcPr>
            <w:tcW w:w="0" w:type="auto"/>
            <w:tcBorders>
              <w:top w:val="single" w:sz="8" w:space="0" w:color="auto"/>
              <w:bottom w:val="single" w:sz="8" w:space="0" w:color="auto"/>
            </w:tcBorders>
            <w:vAlign w:val="center"/>
          </w:tcPr>
          <w:p w14:paraId="699DA677" w14:textId="59FB3839" w:rsidR="00684FAE" w:rsidRPr="00513D3E" w:rsidRDefault="00737FD7" w:rsidP="00684FAE">
            <w:pPr>
              <w:jc w:val="cente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Número de pruebas de EEB</w:t>
            </w:r>
          </w:p>
        </w:tc>
      </w:tr>
      <w:tr w:rsidR="00684FAE" w:rsidRPr="003A48DB" w14:paraId="2EB5D121" w14:textId="77777777" w:rsidTr="00C30D51">
        <w:tc>
          <w:tcPr>
            <w:tcW w:w="0" w:type="auto"/>
            <w:tcBorders>
              <w:top w:val="single" w:sz="8" w:space="0" w:color="auto"/>
            </w:tcBorders>
          </w:tcPr>
          <w:p w14:paraId="33A026DC" w14:textId="5E13DBC1" w:rsidR="00684FAE" w:rsidRPr="00513D3E" w:rsidRDefault="006B7BDB"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que presentan </w:t>
            </w:r>
            <w:r w:rsidR="0080440B" w:rsidRPr="00513D3E">
              <w:rPr>
                <w:rFonts w:ascii="Times New Roman" w:eastAsia="MS Mincho" w:hAnsi="Times New Roman"/>
                <w:sz w:val="18"/>
                <w:szCs w:val="18"/>
                <w:lang w:val="es-ES_tradnl" w:eastAsia="fr-FR"/>
              </w:rPr>
              <w:t xml:space="preserve">signos clínicos progresivos compatibles con la encefalopatía espongiforme bovina, y que son resistentes al tratamiento, y cuando el cuadro clínico no se puede atribuir a otras causas comunes de signos comportamentales o neurológicos </w:t>
            </w:r>
          </w:p>
        </w:tc>
        <w:tc>
          <w:tcPr>
            <w:tcW w:w="0" w:type="auto"/>
            <w:tcBorders>
              <w:top w:val="single" w:sz="8" w:space="0" w:color="auto"/>
            </w:tcBorders>
            <w:shd w:val="clear" w:color="auto" w:fill="FFFFFF" w:themeFill="background1"/>
            <w:vAlign w:val="center"/>
          </w:tcPr>
          <w:p w14:paraId="21FF8E88"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tcBorders>
              <w:top w:val="single" w:sz="8" w:space="0" w:color="auto"/>
            </w:tcBorders>
            <w:shd w:val="clear" w:color="auto" w:fill="FFFFFF" w:themeFill="background1"/>
            <w:vAlign w:val="center"/>
          </w:tcPr>
          <w:p w14:paraId="640BAB41"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3A48DB" w14:paraId="7F426EC3" w14:textId="77777777" w:rsidTr="00C30D51">
        <w:tc>
          <w:tcPr>
            <w:tcW w:w="0" w:type="auto"/>
          </w:tcPr>
          <w:p w14:paraId="1024A3C7" w14:textId="34CCD55F"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que </w:t>
            </w:r>
            <w:r w:rsidR="00F4129E" w:rsidRPr="00513D3E">
              <w:rPr>
                <w:rFonts w:ascii="Times New Roman" w:eastAsia="MS Mincho" w:hAnsi="Times New Roman"/>
                <w:sz w:val="18"/>
                <w:szCs w:val="18"/>
                <w:lang w:val="es-ES_tradnl" w:eastAsia="fr-FR"/>
              </w:rPr>
              <w:t xml:space="preserve">presentan </w:t>
            </w:r>
            <w:r w:rsidRPr="00513D3E">
              <w:rPr>
                <w:rFonts w:ascii="Times New Roman" w:eastAsia="MS Mincho" w:hAnsi="Times New Roman"/>
                <w:sz w:val="18"/>
                <w:szCs w:val="18"/>
                <w:lang w:val="es-ES_tradnl" w:eastAsia="fr-FR"/>
              </w:rPr>
              <w:t xml:space="preserve">signos comportamentales o neurológicos </w:t>
            </w:r>
            <w:r w:rsidR="00F00847" w:rsidRPr="00513D3E">
              <w:rPr>
                <w:rFonts w:ascii="Times New Roman" w:eastAsia="MS Mincho" w:hAnsi="Times New Roman"/>
                <w:sz w:val="18"/>
                <w:szCs w:val="18"/>
                <w:lang w:val="es-ES_tradnl" w:eastAsia="fr-FR"/>
              </w:rPr>
              <w:t xml:space="preserve">durante </w:t>
            </w:r>
            <w:r w:rsidRPr="00513D3E">
              <w:rPr>
                <w:rFonts w:ascii="Times New Roman" w:eastAsia="MS Mincho" w:hAnsi="Times New Roman"/>
                <w:sz w:val="18"/>
                <w:szCs w:val="18"/>
                <w:lang w:val="es-ES_tradnl" w:eastAsia="fr-FR"/>
              </w:rPr>
              <w:t xml:space="preserve">la inspección </w:t>
            </w:r>
            <w:r w:rsidRPr="00513D3E">
              <w:rPr>
                <w:rFonts w:ascii="Times New Roman" w:eastAsia="MS Mincho" w:hAnsi="Times New Roman"/>
                <w:i/>
                <w:iCs/>
                <w:sz w:val="18"/>
                <w:szCs w:val="18"/>
                <w:lang w:val="es-ES_tradnl" w:eastAsia="fr-FR"/>
              </w:rPr>
              <w:t>ante mortem</w:t>
            </w:r>
            <w:r w:rsidRPr="00513D3E">
              <w:rPr>
                <w:rFonts w:ascii="Times New Roman" w:eastAsia="MS Mincho" w:hAnsi="Times New Roman"/>
                <w:sz w:val="18"/>
                <w:szCs w:val="18"/>
                <w:lang w:val="es-ES_tradnl" w:eastAsia="fr-FR"/>
              </w:rPr>
              <w:t xml:space="preserve"> en los mataderos</w:t>
            </w:r>
          </w:p>
        </w:tc>
        <w:tc>
          <w:tcPr>
            <w:tcW w:w="0" w:type="auto"/>
            <w:shd w:val="clear" w:color="auto" w:fill="FFFFFF" w:themeFill="background1"/>
            <w:vAlign w:val="center"/>
          </w:tcPr>
          <w:p w14:paraId="68ABB307"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1DFFF40E"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3A48DB" w14:paraId="5854C72F" w14:textId="77777777" w:rsidTr="00C30D51">
        <w:tc>
          <w:tcPr>
            <w:tcW w:w="0" w:type="auto"/>
          </w:tcPr>
          <w:p w14:paraId="32A01917" w14:textId="247F5DFF"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w:t>
            </w:r>
            <w:r w:rsidR="00C218AC" w:rsidRPr="00513D3E">
              <w:rPr>
                <w:rFonts w:ascii="Times New Roman" w:eastAsia="MS Mincho" w:hAnsi="Times New Roman"/>
                <w:sz w:val="18"/>
                <w:szCs w:val="18"/>
                <w:lang w:val="es-ES_tradnl" w:eastAsia="fr-FR"/>
              </w:rPr>
              <w:t>que no pueden levantarse o caminar sin ayuda con antecedentes clínicos compatibles (es decir, el cuadro clínico no se puede atribuir a otras causas comunes de postración);</w:t>
            </w:r>
          </w:p>
        </w:tc>
        <w:tc>
          <w:tcPr>
            <w:tcW w:w="0" w:type="auto"/>
            <w:shd w:val="clear" w:color="auto" w:fill="FFFFFF" w:themeFill="background1"/>
            <w:vAlign w:val="center"/>
          </w:tcPr>
          <w:p w14:paraId="42EF50B6"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71F82949" w14:textId="77777777" w:rsidR="00684FAE" w:rsidRPr="00513D3E" w:rsidRDefault="00684FAE" w:rsidP="00684FAE">
            <w:pPr>
              <w:jc w:val="center"/>
              <w:rPr>
                <w:rFonts w:ascii="Times New Roman" w:eastAsia="MS Mincho" w:hAnsi="Times New Roman"/>
                <w:sz w:val="18"/>
                <w:szCs w:val="18"/>
                <w:lang w:val="es-ES_tradnl" w:eastAsia="fr-FR"/>
              </w:rPr>
            </w:pPr>
          </w:p>
        </w:tc>
      </w:tr>
      <w:tr w:rsidR="00684FAE" w:rsidRPr="003A48DB" w14:paraId="489D545A" w14:textId="77777777" w:rsidTr="00C30D51">
        <w:tc>
          <w:tcPr>
            <w:tcW w:w="0" w:type="auto"/>
          </w:tcPr>
          <w:p w14:paraId="476A450B" w14:textId="1E5B53FC" w:rsidR="00684FAE" w:rsidRPr="00513D3E" w:rsidRDefault="00B110DD" w:rsidP="00684FAE">
            <w:pPr>
              <w:rPr>
                <w:rFonts w:ascii="Times New Roman" w:eastAsia="MS Mincho" w:hAnsi="Times New Roman"/>
                <w:sz w:val="18"/>
                <w:szCs w:val="18"/>
                <w:lang w:val="es-ES_tradnl" w:eastAsia="fr-FR"/>
              </w:rPr>
            </w:pPr>
            <w:r w:rsidRPr="00513D3E">
              <w:rPr>
                <w:rFonts w:ascii="Times New Roman" w:eastAsia="MS Mincho" w:hAnsi="Times New Roman"/>
                <w:sz w:val="18"/>
                <w:szCs w:val="18"/>
                <w:lang w:val="es-ES_tradnl" w:eastAsia="fr-FR"/>
              </w:rPr>
              <w:t xml:space="preserve">Bovinos </w:t>
            </w:r>
            <w:r w:rsidR="00C218AC" w:rsidRPr="00513D3E">
              <w:rPr>
                <w:rFonts w:ascii="Times New Roman" w:eastAsia="MS Mincho" w:hAnsi="Times New Roman"/>
                <w:sz w:val="18"/>
                <w:szCs w:val="18"/>
                <w:lang w:val="es-ES_tradnl" w:eastAsia="fr-FR"/>
              </w:rPr>
              <w:t>que se han hallado muertos (animales fallecidos), que tienen antecedentes clínicos compatibles (es decir, el cuadro clínico no se puede atribuir a otras causas comunes de muerte)</w:t>
            </w:r>
          </w:p>
        </w:tc>
        <w:tc>
          <w:tcPr>
            <w:tcW w:w="0" w:type="auto"/>
            <w:shd w:val="clear" w:color="auto" w:fill="FFFFFF" w:themeFill="background1"/>
            <w:vAlign w:val="center"/>
          </w:tcPr>
          <w:p w14:paraId="52E79135" w14:textId="77777777" w:rsidR="00684FAE" w:rsidRPr="00513D3E" w:rsidRDefault="00684FAE" w:rsidP="00684FAE">
            <w:pPr>
              <w:jc w:val="center"/>
              <w:rPr>
                <w:rFonts w:ascii="Times New Roman" w:eastAsia="MS Mincho" w:hAnsi="Times New Roman"/>
                <w:sz w:val="18"/>
                <w:szCs w:val="18"/>
                <w:lang w:val="es-ES_tradnl" w:eastAsia="fr-FR"/>
              </w:rPr>
            </w:pPr>
          </w:p>
        </w:tc>
        <w:tc>
          <w:tcPr>
            <w:tcW w:w="0" w:type="auto"/>
            <w:shd w:val="clear" w:color="auto" w:fill="FFFFFF" w:themeFill="background1"/>
            <w:vAlign w:val="center"/>
          </w:tcPr>
          <w:p w14:paraId="18BA92C5" w14:textId="77777777" w:rsidR="00684FAE" w:rsidRPr="00513D3E" w:rsidRDefault="00684FAE" w:rsidP="00684FAE">
            <w:pPr>
              <w:jc w:val="center"/>
              <w:rPr>
                <w:rFonts w:ascii="Times New Roman" w:eastAsia="MS Mincho" w:hAnsi="Times New Roman"/>
                <w:sz w:val="18"/>
                <w:szCs w:val="18"/>
                <w:lang w:val="es-ES_tradnl" w:eastAsia="fr-FR"/>
              </w:rPr>
            </w:pPr>
          </w:p>
        </w:tc>
      </w:tr>
    </w:tbl>
    <w:bookmarkEnd w:id="8"/>
    <w:p w14:paraId="7F224C6E" w14:textId="23E2050A" w:rsidR="00F12B2A" w:rsidRPr="00513D3E" w:rsidRDefault="00684FAE" w:rsidP="00B02EB4">
      <w:pPr>
        <w:spacing w:before="120" w:line="259" w:lineRule="auto"/>
        <w:jc w:val="center"/>
        <w:rPr>
          <w:rFonts w:ascii="Times New Roman" w:hAnsi="Times New Roman"/>
          <w:sz w:val="18"/>
          <w:szCs w:val="18"/>
          <w:lang w:val="es-ES_tradnl"/>
        </w:rPr>
      </w:pPr>
      <w:r w:rsidRPr="00513D3E">
        <w:rPr>
          <w:rFonts w:ascii="Times New Roman" w:eastAsiaTheme="minorHAnsi" w:hAnsi="Times New Roman"/>
          <w:sz w:val="18"/>
          <w:szCs w:val="18"/>
          <w:lang w:val="es-ES_tradnl" w:eastAsia="en-US"/>
        </w:rPr>
        <w:t>___________</w:t>
      </w:r>
    </w:p>
    <w:sectPr w:rsidR="00F12B2A" w:rsidRPr="00513D3E" w:rsidSect="00D91749">
      <w:headerReference w:type="first" r:id="rId11"/>
      <w:footerReference w:type="first" r:id="rId12"/>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5D03E" w14:textId="77777777" w:rsidR="00D91749" w:rsidRDefault="00D91749">
      <w:r>
        <w:separator/>
      </w:r>
    </w:p>
  </w:endnote>
  <w:endnote w:type="continuationSeparator" w:id="0">
    <w:p w14:paraId="052D6D05" w14:textId="77777777" w:rsidR="00D91749" w:rsidRDefault="00D91749">
      <w:r>
        <w:continuationSeparator/>
      </w:r>
    </w:p>
  </w:endnote>
  <w:endnote w:type="continuationNotice" w:id="1">
    <w:p w14:paraId="59647F9C" w14:textId="77777777" w:rsidR="00D91749" w:rsidRDefault="00D91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771D" w14:textId="77777777" w:rsidR="004754E0" w:rsidRDefault="00995C5F">
    <w:pPr>
      <w:pStyle w:val="Pieddepage"/>
      <w:jc w:val="right"/>
    </w:pPr>
    <w:r w:rsidRPr="006061AB">
      <w:rPr>
        <w:sz w:val="18"/>
        <w:szCs w:val="18"/>
      </w:rPr>
      <w:fldChar w:fldCharType="begin"/>
    </w:r>
    <w:r w:rsidRPr="006061AB">
      <w:rPr>
        <w:sz w:val="18"/>
        <w:szCs w:val="18"/>
      </w:rPr>
      <w:instrText xml:space="preserve"> PAGE   \* MERGEFORMAT </w:instrText>
    </w:r>
    <w:r w:rsidRPr="006061AB">
      <w:rPr>
        <w:sz w:val="18"/>
        <w:szCs w:val="18"/>
      </w:rPr>
      <w:fldChar w:fldCharType="separate"/>
    </w:r>
    <w:r w:rsidRPr="006061AB">
      <w:rPr>
        <w:noProof/>
        <w:sz w:val="18"/>
        <w:szCs w:val="18"/>
      </w:rPr>
      <w:t>2</w:t>
    </w:r>
    <w:r w:rsidRPr="006061AB">
      <w:rPr>
        <w:noProof/>
        <w:sz w:val="18"/>
        <w:szCs w:val="18"/>
      </w:rPr>
      <w:fldChar w:fldCharType="end"/>
    </w:r>
  </w:p>
  <w:p w14:paraId="72173639" w14:textId="77777777" w:rsidR="004754E0" w:rsidRDefault="00475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D92FB" w14:textId="77777777" w:rsidR="00D91749" w:rsidRDefault="00D91749">
      <w:r>
        <w:separator/>
      </w:r>
    </w:p>
  </w:footnote>
  <w:footnote w:type="continuationSeparator" w:id="0">
    <w:p w14:paraId="63B3C368" w14:textId="77777777" w:rsidR="00D91749" w:rsidRDefault="00D91749">
      <w:r>
        <w:continuationSeparator/>
      </w:r>
    </w:p>
  </w:footnote>
  <w:footnote w:type="continuationNotice" w:id="1">
    <w:p w14:paraId="2CD9A7B9" w14:textId="77777777" w:rsidR="00D91749" w:rsidRDefault="00D91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D5808" w14:textId="77777777" w:rsidR="004754E0" w:rsidRPr="00AA50DA" w:rsidRDefault="004754E0" w:rsidP="009167D3">
    <w:pPr>
      <w:pStyle w:val="WOAHAppendixNoRodd"/>
      <w:ind w:right="567"/>
      <w:jc w:val="center"/>
      <w:rPr>
        <w:rFonts w:cs="Arial"/>
        <w:sz w:val="22"/>
        <w:szCs w:val="2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236D"/>
    <w:multiLevelType w:val="hybridMultilevel"/>
    <w:tmpl w:val="987C5DAE"/>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F771C9"/>
    <w:multiLevelType w:val="hybridMultilevel"/>
    <w:tmpl w:val="254AF01C"/>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34E03AA9"/>
    <w:multiLevelType w:val="hybridMultilevel"/>
    <w:tmpl w:val="6B98062C"/>
    <w:lvl w:ilvl="0" w:tplc="818C5416">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77CB3"/>
    <w:multiLevelType w:val="hybridMultilevel"/>
    <w:tmpl w:val="5518F116"/>
    <w:lvl w:ilvl="0" w:tplc="64BA8DD8">
      <w:start w:val="1"/>
      <w:numFmt w:val="decimal"/>
      <w:lvlText w:val="%1."/>
      <w:lvlJc w:val="left"/>
      <w:pPr>
        <w:ind w:left="720" w:hanging="360"/>
      </w:pPr>
    </w:lvl>
    <w:lvl w:ilvl="1" w:tplc="43AA5B16">
      <w:start w:val="1"/>
      <w:numFmt w:val="lowerLetter"/>
      <w:lvlText w:val="%2."/>
      <w:lvlJc w:val="left"/>
      <w:pPr>
        <w:ind w:left="1440" w:hanging="360"/>
      </w:pPr>
    </w:lvl>
    <w:lvl w:ilvl="2" w:tplc="C6A0A0E0">
      <w:start w:val="1"/>
      <w:numFmt w:val="lowerRoman"/>
      <w:lvlText w:val="%3."/>
      <w:lvlJc w:val="right"/>
      <w:pPr>
        <w:ind w:left="2160" w:hanging="180"/>
      </w:pPr>
    </w:lvl>
    <w:lvl w:ilvl="3" w:tplc="3668B7F2">
      <w:start w:val="1"/>
      <w:numFmt w:val="decimal"/>
      <w:lvlText w:val="%4."/>
      <w:lvlJc w:val="left"/>
      <w:pPr>
        <w:ind w:left="2880" w:hanging="360"/>
      </w:pPr>
    </w:lvl>
    <w:lvl w:ilvl="4" w:tplc="2EA279A4">
      <w:start w:val="1"/>
      <w:numFmt w:val="lowerLetter"/>
      <w:lvlText w:val="%5."/>
      <w:lvlJc w:val="left"/>
      <w:pPr>
        <w:ind w:left="3600" w:hanging="360"/>
      </w:pPr>
    </w:lvl>
    <w:lvl w:ilvl="5" w:tplc="1960C274">
      <w:start w:val="1"/>
      <w:numFmt w:val="lowerRoman"/>
      <w:lvlText w:val="%6."/>
      <w:lvlJc w:val="right"/>
      <w:pPr>
        <w:ind w:left="4320" w:hanging="180"/>
      </w:pPr>
    </w:lvl>
    <w:lvl w:ilvl="6" w:tplc="6E1CA81C">
      <w:start w:val="1"/>
      <w:numFmt w:val="decimal"/>
      <w:lvlText w:val="%7."/>
      <w:lvlJc w:val="left"/>
      <w:pPr>
        <w:ind w:left="5040" w:hanging="360"/>
      </w:pPr>
    </w:lvl>
    <w:lvl w:ilvl="7" w:tplc="B15207CC">
      <w:start w:val="1"/>
      <w:numFmt w:val="lowerLetter"/>
      <w:lvlText w:val="%8."/>
      <w:lvlJc w:val="left"/>
      <w:pPr>
        <w:ind w:left="5760" w:hanging="360"/>
      </w:pPr>
    </w:lvl>
    <w:lvl w:ilvl="8" w:tplc="685C0B38">
      <w:start w:val="1"/>
      <w:numFmt w:val="lowerRoman"/>
      <w:lvlText w:val="%9."/>
      <w:lvlJc w:val="right"/>
      <w:pPr>
        <w:ind w:left="6480" w:hanging="180"/>
      </w:pPr>
    </w:lvl>
  </w:abstractNum>
  <w:abstractNum w:abstractNumId="4" w15:restartNumberingAfterBreak="0">
    <w:nsid w:val="3BC33853"/>
    <w:multiLevelType w:val="hybridMultilevel"/>
    <w:tmpl w:val="BCA47C9A"/>
    <w:lvl w:ilvl="0" w:tplc="BB22900A">
      <w:start w:val="1"/>
      <w:numFmt w:val="decimal"/>
      <w:lvlText w:val="%1."/>
      <w:lvlJc w:val="left"/>
      <w:pPr>
        <w:ind w:left="720" w:hanging="360"/>
      </w:pPr>
    </w:lvl>
    <w:lvl w:ilvl="1" w:tplc="3D7AD666">
      <w:start w:val="1"/>
      <w:numFmt w:val="lowerLetter"/>
      <w:lvlText w:val="%2."/>
      <w:lvlJc w:val="left"/>
      <w:pPr>
        <w:ind w:left="1440" w:hanging="360"/>
      </w:pPr>
    </w:lvl>
    <w:lvl w:ilvl="2" w:tplc="866097FA">
      <w:start w:val="1"/>
      <w:numFmt w:val="lowerRoman"/>
      <w:lvlText w:val="%3."/>
      <w:lvlJc w:val="right"/>
      <w:pPr>
        <w:ind w:left="2160" w:hanging="180"/>
      </w:pPr>
    </w:lvl>
    <w:lvl w:ilvl="3" w:tplc="CC0EB4E2">
      <w:start w:val="1"/>
      <w:numFmt w:val="decimal"/>
      <w:lvlText w:val="%4."/>
      <w:lvlJc w:val="left"/>
      <w:pPr>
        <w:ind w:left="2880" w:hanging="360"/>
      </w:pPr>
    </w:lvl>
    <w:lvl w:ilvl="4" w:tplc="D25464FC">
      <w:start w:val="1"/>
      <w:numFmt w:val="lowerLetter"/>
      <w:lvlText w:val="%5."/>
      <w:lvlJc w:val="left"/>
      <w:pPr>
        <w:ind w:left="3600" w:hanging="360"/>
      </w:pPr>
    </w:lvl>
    <w:lvl w:ilvl="5" w:tplc="A554F1E2">
      <w:start w:val="1"/>
      <w:numFmt w:val="lowerRoman"/>
      <w:lvlText w:val="%6."/>
      <w:lvlJc w:val="right"/>
      <w:pPr>
        <w:ind w:left="4320" w:hanging="180"/>
      </w:pPr>
    </w:lvl>
    <w:lvl w:ilvl="6" w:tplc="24E4C102">
      <w:start w:val="1"/>
      <w:numFmt w:val="decimal"/>
      <w:lvlText w:val="%7."/>
      <w:lvlJc w:val="left"/>
      <w:pPr>
        <w:ind w:left="5040" w:hanging="360"/>
      </w:pPr>
    </w:lvl>
    <w:lvl w:ilvl="7" w:tplc="0B2E3CC2">
      <w:start w:val="1"/>
      <w:numFmt w:val="lowerLetter"/>
      <w:lvlText w:val="%8."/>
      <w:lvlJc w:val="left"/>
      <w:pPr>
        <w:ind w:left="5760" w:hanging="360"/>
      </w:pPr>
    </w:lvl>
    <w:lvl w:ilvl="8" w:tplc="3EC6B78C">
      <w:start w:val="1"/>
      <w:numFmt w:val="lowerRoman"/>
      <w:lvlText w:val="%9."/>
      <w:lvlJc w:val="right"/>
      <w:pPr>
        <w:ind w:left="6480" w:hanging="180"/>
      </w:pPr>
    </w:lvl>
  </w:abstractNum>
  <w:abstractNum w:abstractNumId="5" w15:restartNumberingAfterBreak="0">
    <w:nsid w:val="3E12675D"/>
    <w:multiLevelType w:val="hybridMultilevel"/>
    <w:tmpl w:val="A6E2C672"/>
    <w:lvl w:ilvl="0" w:tplc="142C4B8C">
      <w:numFmt w:val="bullet"/>
      <w:lvlText w:val=""/>
      <w:lvlJc w:val="left"/>
      <w:pPr>
        <w:ind w:left="928" w:hanging="360"/>
      </w:pPr>
      <w:rPr>
        <w:rFonts w:ascii="Symbol" w:eastAsiaTheme="minorHAnsi" w:hAnsi="Symbol"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4B7A55F8"/>
    <w:multiLevelType w:val="hybridMultilevel"/>
    <w:tmpl w:val="00D89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2A2530"/>
    <w:multiLevelType w:val="hybridMultilevel"/>
    <w:tmpl w:val="9B0A46D4"/>
    <w:lvl w:ilvl="0" w:tplc="88C45B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369C7"/>
    <w:multiLevelType w:val="hybridMultilevel"/>
    <w:tmpl w:val="AAF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A77CD"/>
    <w:multiLevelType w:val="hybridMultilevel"/>
    <w:tmpl w:val="2C122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6B069D"/>
    <w:multiLevelType w:val="hybridMultilevel"/>
    <w:tmpl w:val="C6C61E8C"/>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4971940">
    <w:abstractNumId w:val="3"/>
  </w:num>
  <w:num w:numId="2" w16cid:durableId="1023046878">
    <w:abstractNumId w:val="4"/>
  </w:num>
  <w:num w:numId="3" w16cid:durableId="347948064">
    <w:abstractNumId w:val="7"/>
  </w:num>
  <w:num w:numId="4" w16cid:durableId="1466393325">
    <w:abstractNumId w:val="8"/>
  </w:num>
  <w:num w:numId="5" w16cid:durableId="446850546">
    <w:abstractNumId w:val="2"/>
  </w:num>
  <w:num w:numId="6" w16cid:durableId="840658297">
    <w:abstractNumId w:val="1"/>
  </w:num>
  <w:num w:numId="7" w16cid:durableId="671184880">
    <w:abstractNumId w:val="9"/>
  </w:num>
  <w:num w:numId="8" w16cid:durableId="1246190650">
    <w:abstractNumId w:val="6"/>
  </w:num>
  <w:num w:numId="9" w16cid:durableId="884564425">
    <w:abstractNumId w:val="0"/>
  </w:num>
  <w:num w:numId="10" w16cid:durableId="738334296">
    <w:abstractNumId w:val="10"/>
  </w:num>
  <w:num w:numId="11" w16cid:durableId="174348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zYwMLAwMDI2NjUyUdpeDU4uLM/DyQAtNaANVxyIEsAAAA"/>
  </w:docVars>
  <w:rsids>
    <w:rsidRoot w:val="00995C5F"/>
    <w:rsid w:val="00006D3E"/>
    <w:rsid w:val="0001125C"/>
    <w:rsid w:val="00016EE5"/>
    <w:rsid w:val="000456DF"/>
    <w:rsid w:val="00045CD8"/>
    <w:rsid w:val="00046AF8"/>
    <w:rsid w:val="0006310E"/>
    <w:rsid w:val="00077CA2"/>
    <w:rsid w:val="000A178E"/>
    <w:rsid w:val="000E5690"/>
    <w:rsid w:val="000E6980"/>
    <w:rsid w:val="000E6B82"/>
    <w:rsid w:val="000E757E"/>
    <w:rsid w:val="000F12FA"/>
    <w:rsid w:val="000F6FA2"/>
    <w:rsid w:val="00102FC1"/>
    <w:rsid w:val="001049CF"/>
    <w:rsid w:val="00111934"/>
    <w:rsid w:val="00114A95"/>
    <w:rsid w:val="001473E5"/>
    <w:rsid w:val="0015337A"/>
    <w:rsid w:val="001813B2"/>
    <w:rsid w:val="001835C8"/>
    <w:rsid w:val="00187D19"/>
    <w:rsid w:val="001935D1"/>
    <w:rsid w:val="001B080A"/>
    <w:rsid w:val="001B664D"/>
    <w:rsid w:val="001E2C13"/>
    <w:rsid w:val="001E42DB"/>
    <w:rsid w:val="002229CE"/>
    <w:rsid w:val="00277BF1"/>
    <w:rsid w:val="002A58A6"/>
    <w:rsid w:val="002A68E1"/>
    <w:rsid w:val="002B4F11"/>
    <w:rsid w:val="002D2625"/>
    <w:rsid w:val="002D6C02"/>
    <w:rsid w:val="002E305E"/>
    <w:rsid w:val="002F1289"/>
    <w:rsid w:val="0030450F"/>
    <w:rsid w:val="00317560"/>
    <w:rsid w:val="00322C74"/>
    <w:rsid w:val="00330064"/>
    <w:rsid w:val="00333A9A"/>
    <w:rsid w:val="003547C7"/>
    <w:rsid w:val="003643E7"/>
    <w:rsid w:val="003849F3"/>
    <w:rsid w:val="0039177D"/>
    <w:rsid w:val="003A48DB"/>
    <w:rsid w:val="003A689A"/>
    <w:rsid w:val="003C5CF6"/>
    <w:rsid w:val="003D46AD"/>
    <w:rsid w:val="003E5022"/>
    <w:rsid w:val="003E757A"/>
    <w:rsid w:val="003F03C6"/>
    <w:rsid w:val="003F5EB2"/>
    <w:rsid w:val="00403154"/>
    <w:rsid w:val="004209AC"/>
    <w:rsid w:val="00420BF1"/>
    <w:rsid w:val="00435C47"/>
    <w:rsid w:val="00444F2B"/>
    <w:rsid w:val="0045653D"/>
    <w:rsid w:val="0046427B"/>
    <w:rsid w:val="004739C7"/>
    <w:rsid w:val="0047430F"/>
    <w:rsid w:val="00474DB7"/>
    <w:rsid w:val="004754E0"/>
    <w:rsid w:val="004A1CC5"/>
    <w:rsid w:val="004A3B1F"/>
    <w:rsid w:val="004B03D0"/>
    <w:rsid w:val="004B197F"/>
    <w:rsid w:val="004B7D8C"/>
    <w:rsid w:val="004C150B"/>
    <w:rsid w:val="004C607B"/>
    <w:rsid w:val="004E0A5C"/>
    <w:rsid w:val="004E3943"/>
    <w:rsid w:val="004F1CE4"/>
    <w:rsid w:val="00513D3E"/>
    <w:rsid w:val="0052378D"/>
    <w:rsid w:val="00531479"/>
    <w:rsid w:val="00557216"/>
    <w:rsid w:val="005719BA"/>
    <w:rsid w:val="00575707"/>
    <w:rsid w:val="005903BD"/>
    <w:rsid w:val="005926E6"/>
    <w:rsid w:val="005938C4"/>
    <w:rsid w:val="005B1626"/>
    <w:rsid w:val="005E2F6F"/>
    <w:rsid w:val="005F2B03"/>
    <w:rsid w:val="005F730C"/>
    <w:rsid w:val="00611D05"/>
    <w:rsid w:val="00625AD8"/>
    <w:rsid w:val="00633EBC"/>
    <w:rsid w:val="00652625"/>
    <w:rsid w:val="00654D7C"/>
    <w:rsid w:val="00665420"/>
    <w:rsid w:val="0068295B"/>
    <w:rsid w:val="00684FAE"/>
    <w:rsid w:val="006A47B5"/>
    <w:rsid w:val="006B4E54"/>
    <w:rsid w:val="006B7BDB"/>
    <w:rsid w:val="006C1931"/>
    <w:rsid w:val="006C46A3"/>
    <w:rsid w:val="006C53B6"/>
    <w:rsid w:val="006C6274"/>
    <w:rsid w:val="006F1888"/>
    <w:rsid w:val="007148B4"/>
    <w:rsid w:val="00720282"/>
    <w:rsid w:val="00724936"/>
    <w:rsid w:val="00736865"/>
    <w:rsid w:val="00737FD7"/>
    <w:rsid w:val="00750816"/>
    <w:rsid w:val="00751252"/>
    <w:rsid w:val="00751E6F"/>
    <w:rsid w:val="00753B70"/>
    <w:rsid w:val="00755151"/>
    <w:rsid w:val="00757D82"/>
    <w:rsid w:val="00781FF1"/>
    <w:rsid w:val="007A1BB0"/>
    <w:rsid w:val="007A259D"/>
    <w:rsid w:val="007A340E"/>
    <w:rsid w:val="007B4120"/>
    <w:rsid w:val="007D145A"/>
    <w:rsid w:val="0080440B"/>
    <w:rsid w:val="0081669D"/>
    <w:rsid w:val="00843488"/>
    <w:rsid w:val="008635AF"/>
    <w:rsid w:val="0088355F"/>
    <w:rsid w:val="008A1FD8"/>
    <w:rsid w:val="008A3FA9"/>
    <w:rsid w:val="008C3D09"/>
    <w:rsid w:val="008D0A70"/>
    <w:rsid w:val="008E22D8"/>
    <w:rsid w:val="008F1854"/>
    <w:rsid w:val="00904201"/>
    <w:rsid w:val="009167D3"/>
    <w:rsid w:val="009203FE"/>
    <w:rsid w:val="00950581"/>
    <w:rsid w:val="0095698D"/>
    <w:rsid w:val="00973308"/>
    <w:rsid w:val="00985A1F"/>
    <w:rsid w:val="00991B6F"/>
    <w:rsid w:val="00995C5F"/>
    <w:rsid w:val="0099621C"/>
    <w:rsid w:val="009B3F27"/>
    <w:rsid w:val="009C1EE0"/>
    <w:rsid w:val="009D7611"/>
    <w:rsid w:val="009E3167"/>
    <w:rsid w:val="009F588C"/>
    <w:rsid w:val="00A01C8C"/>
    <w:rsid w:val="00A0306F"/>
    <w:rsid w:val="00A0471F"/>
    <w:rsid w:val="00A17DB9"/>
    <w:rsid w:val="00A26325"/>
    <w:rsid w:val="00A27213"/>
    <w:rsid w:val="00A334CE"/>
    <w:rsid w:val="00A36131"/>
    <w:rsid w:val="00A70F38"/>
    <w:rsid w:val="00A8390C"/>
    <w:rsid w:val="00A97F97"/>
    <w:rsid w:val="00AB43BC"/>
    <w:rsid w:val="00AB721B"/>
    <w:rsid w:val="00AC3EC7"/>
    <w:rsid w:val="00AC7F24"/>
    <w:rsid w:val="00AD4BD0"/>
    <w:rsid w:val="00AE3316"/>
    <w:rsid w:val="00AE5FD7"/>
    <w:rsid w:val="00B02EB4"/>
    <w:rsid w:val="00B110DD"/>
    <w:rsid w:val="00B17B86"/>
    <w:rsid w:val="00B32EEF"/>
    <w:rsid w:val="00B421ED"/>
    <w:rsid w:val="00B47F51"/>
    <w:rsid w:val="00B74DC9"/>
    <w:rsid w:val="00B82162"/>
    <w:rsid w:val="00B92E16"/>
    <w:rsid w:val="00BA763B"/>
    <w:rsid w:val="00BC2FDF"/>
    <w:rsid w:val="00BD0457"/>
    <w:rsid w:val="00BE1104"/>
    <w:rsid w:val="00BE1252"/>
    <w:rsid w:val="00C13BE4"/>
    <w:rsid w:val="00C218AC"/>
    <w:rsid w:val="00C30D51"/>
    <w:rsid w:val="00C3744A"/>
    <w:rsid w:val="00C44709"/>
    <w:rsid w:val="00C63B10"/>
    <w:rsid w:val="00C6613F"/>
    <w:rsid w:val="00C67512"/>
    <w:rsid w:val="00C77331"/>
    <w:rsid w:val="00C82D42"/>
    <w:rsid w:val="00CA7B1D"/>
    <w:rsid w:val="00CC55F6"/>
    <w:rsid w:val="00CD7957"/>
    <w:rsid w:val="00CE56EF"/>
    <w:rsid w:val="00CF1757"/>
    <w:rsid w:val="00CF6823"/>
    <w:rsid w:val="00D15364"/>
    <w:rsid w:val="00D3384A"/>
    <w:rsid w:val="00D46205"/>
    <w:rsid w:val="00D548AF"/>
    <w:rsid w:val="00D6075A"/>
    <w:rsid w:val="00D638EA"/>
    <w:rsid w:val="00D91749"/>
    <w:rsid w:val="00DC5F68"/>
    <w:rsid w:val="00DC6203"/>
    <w:rsid w:val="00DC6C3E"/>
    <w:rsid w:val="00DD1EDF"/>
    <w:rsid w:val="00E01491"/>
    <w:rsid w:val="00E46DEC"/>
    <w:rsid w:val="00E737C9"/>
    <w:rsid w:val="00E75208"/>
    <w:rsid w:val="00E8564A"/>
    <w:rsid w:val="00E93C06"/>
    <w:rsid w:val="00ED15BD"/>
    <w:rsid w:val="00EE0928"/>
    <w:rsid w:val="00EF4D2D"/>
    <w:rsid w:val="00F003A0"/>
    <w:rsid w:val="00F00847"/>
    <w:rsid w:val="00F03CA8"/>
    <w:rsid w:val="00F12B2A"/>
    <w:rsid w:val="00F25C10"/>
    <w:rsid w:val="00F4129E"/>
    <w:rsid w:val="00F44990"/>
    <w:rsid w:val="00F533E3"/>
    <w:rsid w:val="00F83442"/>
    <w:rsid w:val="00F85416"/>
    <w:rsid w:val="00F90C42"/>
    <w:rsid w:val="00F921A4"/>
    <w:rsid w:val="00F923F7"/>
    <w:rsid w:val="00FA2608"/>
    <w:rsid w:val="00FB14D1"/>
    <w:rsid w:val="00FC5821"/>
    <w:rsid w:val="00FE22EA"/>
    <w:rsid w:val="00FE4EE4"/>
    <w:rsid w:val="00FE6734"/>
    <w:rsid w:val="00FF69AA"/>
    <w:rsid w:val="00FF75DC"/>
    <w:rsid w:val="011E2FC2"/>
    <w:rsid w:val="03CA12A1"/>
    <w:rsid w:val="04BBBD3B"/>
    <w:rsid w:val="07C13CF1"/>
    <w:rsid w:val="0855F756"/>
    <w:rsid w:val="08E2D11C"/>
    <w:rsid w:val="0A766826"/>
    <w:rsid w:val="0AC51208"/>
    <w:rsid w:val="0AFDF3D9"/>
    <w:rsid w:val="0DB94F72"/>
    <w:rsid w:val="1473E1D4"/>
    <w:rsid w:val="17B6C920"/>
    <w:rsid w:val="19B43085"/>
    <w:rsid w:val="1AE32358"/>
    <w:rsid w:val="1BC28C8E"/>
    <w:rsid w:val="1BC3EF1E"/>
    <w:rsid w:val="1C3B9061"/>
    <w:rsid w:val="1C7EF3B9"/>
    <w:rsid w:val="1DD760C2"/>
    <w:rsid w:val="1E1AC41A"/>
    <w:rsid w:val="1F092095"/>
    <w:rsid w:val="1F733123"/>
    <w:rsid w:val="1FE6B8BC"/>
    <w:rsid w:val="20D36DA1"/>
    <w:rsid w:val="210F0184"/>
    <w:rsid w:val="215264DC"/>
    <w:rsid w:val="25171C95"/>
    <w:rsid w:val="25E272A7"/>
    <w:rsid w:val="27C1A660"/>
    <w:rsid w:val="2873E60F"/>
    <w:rsid w:val="298B3D91"/>
    <w:rsid w:val="29D42052"/>
    <w:rsid w:val="29EAE302"/>
    <w:rsid w:val="2A1CDE84"/>
    <w:rsid w:val="2C63C18F"/>
    <w:rsid w:val="2CA1189F"/>
    <w:rsid w:val="2F574E3C"/>
    <w:rsid w:val="37730447"/>
    <w:rsid w:val="37AB884F"/>
    <w:rsid w:val="37B3BFEA"/>
    <w:rsid w:val="37FC474C"/>
    <w:rsid w:val="380E89F0"/>
    <w:rsid w:val="38824DC5"/>
    <w:rsid w:val="3A61BDEC"/>
    <w:rsid w:val="3B9B5BA0"/>
    <w:rsid w:val="3D42728B"/>
    <w:rsid w:val="3F52A9FD"/>
    <w:rsid w:val="40189065"/>
    <w:rsid w:val="4206DF46"/>
    <w:rsid w:val="42CC1F10"/>
    <w:rsid w:val="460775B3"/>
    <w:rsid w:val="47D1D13A"/>
    <w:rsid w:val="486355B2"/>
    <w:rsid w:val="49BC4B7D"/>
    <w:rsid w:val="49D99FCD"/>
    <w:rsid w:val="4AFE74BC"/>
    <w:rsid w:val="4B8B6B35"/>
    <w:rsid w:val="4DED1E4C"/>
    <w:rsid w:val="4EC5A2CC"/>
    <w:rsid w:val="5118D70A"/>
    <w:rsid w:val="5250DC61"/>
    <w:rsid w:val="53FCA3EB"/>
    <w:rsid w:val="58250789"/>
    <w:rsid w:val="5AD61AA1"/>
    <w:rsid w:val="5AE171FE"/>
    <w:rsid w:val="5B0F4B53"/>
    <w:rsid w:val="5C526A14"/>
    <w:rsid w:val="5FEFFDF6"/>
    <w:rsid w:val="61B403D8"/>
    <w:rsid w:val="62004CFD"/>
    <w:rsid w:val="620C8184"/>
    <w:rsid w:val="63A2262A"/>
    <w:rsid w:val="642C1754"/>
    <w:rsid w:val="6453EC23"/>
    <w:rsid w:val="6460F672"/>
    <w:rsid w:val="64A2105C"/>
    <w:rsid w:val="657E7526"/>
    <w:rsid w:val="66CC0177"/>
    <w:rsid w:val="6734B90F"/>
    <w:rsid w:val="6799FD8C"/>
    <w:rsid w:val="69BE2FDD"/>
    <w:rsid w:val="6B169CE6"/>
    <w:rsid w:val="6B247EB9"/>
    <w:rsid w:val="6B45FDD0"/>
    <w:rsid w:val="6B5A003E"/>
    <w:rsid w:val="6CA3448C"/>
    <w:rsid w:val="6D0EF8FC"/>
    <w:rsid w:val="6F899691"/>
    <w:rsid w:val="7046E8A4"/>
    <w:rsid w:val="71384269"/>
    <w:rsid w:val="718E6665"/>
    <w:rsid w:val="72EBBAD3"/>
    <w:rsid w:val="754BD28B"/>
    <w:rsid w:val="7733F823"/>
    <w:rsid w:val="7990F04F"/>
    <w:rsid w:val="7A1B10FE"/>
    <w:rsid w:val="7A51947A"/>
    <w:rsid w:val="7BBCD8BA"/>
    <w:rsid w:val="7F4526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70F"/>
  <w15:chartTrackingRefBased/>
  <w15:docId w15:val="{5E7DECEA-16B9-43C4-AC76-6B131F1A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F"/>
    <w:pPr>
      <w:spacing w:after="0" w:line="240" w:lineRule="auto"/>
    </w:pPr>
    <w:rPr>
      <w:rFonts w:ascii="Arial" w:eastAsia="Malgun Gothic"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Normal">
    <w:name w:val="WOAH Normal"/>
    <w:basedOn w:val="Normal"/>
    <w:qFormat/>
    <w:rsid w:val="00995C5F"/>
    <w:pPr>
      <w:spacing w:after="240"/>
      <w:jc w:val="both"/>
    </w:pPr>
    <w:rPr>
      <w:rFonts w:eastAsia="Calibri"/>
      <w:szCs w:val="20"/>
    </w:rPr>
  </w:style>
  <w:style w:type="paragraph" w:customStyle="1" w:styleId="WOAHReportTitle">
    <w:name w:val="WOAH Report Title"/>
    <w:basedOn w:val="Normal"/>
    <w:next w:val="WOAHReportSubtitle"/>
    <w:qFormat/>
    <w:rsid w:val="00995C5F"/>
    <w:pPr>
      <w:spacing w:after="240"/>
      <w:jc w:val="center"/>
    </w:pPr>
    <w:rPr>
      <w:rFonts w:cs="Arial"/>
      <w:b/>
      <w:bCs/>
      <w:caps/>
      <w:szCs w:val="20"/>
    </w:rPr>
  </w:style>
  <w:style w:type="paragraph" w:customStyle="1" w:styleId="WOAHReportSubtitle">
    <w:name w:val="WOAH Report Subtitle"/>
    <w:basedOn w:val="Normal"/>
    <w:next w:val="WOAHDividerH"/>
    <w:qFormat/>
    <w:rsid w:val="00995C5F"/>
    <w:pPr>
      <w:spacing w:after="160"/>
      <w:jc w:val="center"/>
    </w:pPr>
    <w:rPr>
      <w:rFonts w:cs="Arial"/>
      <w:b/>
      <w:bCs/>
      <w:szCs w:val="20"/>
    </w:rPr>
  </w:style>
  <w:style w:type="paragraph" w:customStyle="1" w:styleId="WOAHDividerH">
    <w:name w:val="WOAH Divider H"/>
    <w:basedOn w:val="Normal"/>
    <w:qFormat/>
    <w:rsid w:val="00995C5F"/>
    <w:pPr>
      <w:spacing w:after="720"/>
      <w:jc w:val="center"/>
    </w:pPr>
    <w:rPr>
      <w:rFonts w:eastAsia="Times New Roman" w:cs="Arial"/>
      <w:color w:val="000000"/>
      <w:szCs w:val="20"/>
      <w:lang w:val="en-US" w:eastAsia="en-US"/>
    </w:rPr>
  </w:style>
  <w:style w:type="paragraph" w:customStyle="1" w:styleId="WOAHAppendixNoRodd">
    <w:name w:val="WOAH AppendixNo R (odd)"/>
    <w:basedOn w:val="Normal"/>
    <w:qFormat/>
    <w:rsid w:val="00995C5F"/>
    <w:pPr>
      <w:spacing w:after="480"/>
      <w:jc w:val="right"/>
    </w:pPr>
    <w:rPr>
      <w:bCs/>
      <w:u w:val="single"/>
      <w:lang w:eastAsia="ko-KR"/>
    </w:rPr>
  </w:style>
  <w:style w:type="paragraph" w:styleId="Pieddepage">
    <w:name w:val="footer"/>
    <w:basedOn w:val="Normal"/>
    <w:link w:val="PieddepageCar"/>
    <w:uiPriority w:val="99"/>
    <w:unhideWhenUsed/>
    <w:rsid w:val="00995C5F"/>
    <w:pPr>
      <w:tabs>
        <w:tab w:val="center" w:pos="4536"/>
        <w:tab w:val="right" w:pos="9072"/>
      </w:tabs>
    </w:pPr>
  </w:style>
  <w:style w:type="character" w:customStyle="1" w:styleId="PieddepageCar">
    <w:name w:val="Pied de page Car"/>
    <w:basedOn w:val="Policepardfaut"/>
    <w:link w:val="Pieddepage"/>
    <w:uiPriority w:val="99"/>
    <w:rsid w:val="00995C5F"/>
    <w:rPr>
      <w:rFonts w:ascii="Arial" w:eastAsia="Malgun Gothic" w:hAnsi="Arial" w:cs="Times New Roman"/>
      <w:sz w:val="20"/>
      <w:szCs w:val="24"/>
      <w:lang w:val="en-GB" w:eastAsia="en-GB"/>
    </w:rPr>
  </w:style>
  <w:style w:type="table" w:styleId="Grilledutableau">
    <w:name w:val="Table Grid"/>
    <w:basedOn w:val="TableauNormal"/>
    <w:uiPriority w:val="59"/>
    <w:rsid w:val="00995C5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0064"/>
    <w:pPr>
      <w:spacing w:after="0" w:line="240" w:lineRule="auto"/>
    </w:pPr>
    <w:rPr>
      <w:rFonts w:ascii="Arial" w:eastAsia="Malgun Gothic" w:hAnsi="Arial" w:cs="Times New Roman"/>
      <w:sz w:val="20"/>
      <w:szCs w:val="24"/>
      <w:lang w:val="en-GB" w:eastAsia="en-GB"/>
    </w:rPr>
  </w:style>
  <w:style w:type="character" w:styleId="Marquedecommentaire">
    <w:name w:val="annotation reference"/>
    <w:basedOn w:val="Policepardfaut"/>
    <w:uiPriority w:val="99"/>
    <w:semiHidden/>
    <w:unhideWhenUsed/>
    <w:rsid w:val="00330064"/>
    <w:rPr>
      <w:sz w:val="16"/>
      <w:szCs w:val="16"/>
    </w:rPr>
  </w:style>
  <w:style w:type="paragraph" w:styleId="Commentaire">
    <w:name w:val="annotation text"/>
    <w:basedOn w:val="Normal"/>
    <w:link w:val="CommentaireCar"/>
    <w:uiPriority w:val="99"/>
    <w:unhideWhenUsed/>
    <w:rsid w:val="00330064"/>
    <w:rPr>
      <w:szCs w:val="20"/>
    </w:rPr>
  </w:style>
  <w:style w:type="character" w:customStyle="1" w:styleId="CommentaireCar">
    <w:name w:val="Commentaire Car"/>
    <w:basedOn w:val="Policepardfaut"/>
    <w:link w:val="Commentaire"/>
    <w:uiPriority w:val="99"/>
    <w:rsid w:val="00330064"/>
    <w:rPr>
      <w:rFonts w:ascii="Arial" w:eastAsia="Malgun Gothic"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30064"/>
    <w:rPr>
      <w:b/>
      <w:bCs/>
    </w:rPr>
  </w:style>
  <w:style w:type="character" w:customStyle="1" w:styleId="ObjetducommentaireCar">
    <w:name w:val="Objet du commentaire Car"/>
    <w:basedOn w:val="CommentaireCar"/>
    <w:link w:val="Objetducommentaire"/>
    <w:uiPriority w:val="99"/>
    <w:semiHidden/>
    <w:rsid w:val="00330064"/>
    <w:rPr>
      <w:rFonts w:ascii="Arial" w:eastAsia="Malgun Gothic" w:hAnsi="Arial" w:cs="Times New Roman"/>
      <w:b/>
      <w:bCs/>
      <w:sz w:val="20"/>
      <w:szCs w:val="20"/>
      <w:lang w:val="en-GB" w:eastAsia="en-GB"/>
    </w:rPr>
  </w:style>
  <w:style w:type="paragraph" w:styleId="Paragraphedeliste">
    <w:name w:val="List Paragraph"/>
    <w:basedOn w:val="Normal"/>
    <w:uiPriority w:val="34"/>
    <w:qFormat/>
    <w:rsid w:val="006A47B5"/>
    <w:pPr>
      <w:ind w:left="720"/>
      <w:contextualSpacing/>
    </w:pPr>
  </w:style>
  <w:style w:type="character" w:styleId="Lienhypertexte">
    <w:name w:val="Hyperlink"/>
    <w:basedOn w:val="Policepardfaut"/>
    <w:uiPriority w:val="99"/>
    <w:unhideWhenUsed/>
    <w:rsid w:val="0039177D"/>
    <w:rPr>
      <w:color w:val="0563C1" w:themeColor="hyperlink"/>
      <w:u w:val="single"/>
    </w:rPr>
  </w:style>
  <w:style w:type="character" w:styleId="Mentionnonrsolue">
    <w:name w:val="Unresolved Mention"/>
    <w:basedOn w:val="Policepardfaut"/>
    <w:uiPriority w:val="99"/>
    <w:semiHidden/>
    <w:unhideWhenUsed/>
    <w:rsid w:val="0039177D"/>
    <w:rPr>
      <w:color w:val="605E5C"/>
      <w:shd w:val="clear" w:color="auto" w:fill="E1DFDD"/>
    </w:rPr>
  </w:style>
  <w:style w:type="paragraph" w:customStyle="1" w:styleId="OIEAppendixNoRodd">
    <w:name w:val="OIE AppendixNo R (odd)"/>
    <w:basedOn w:val="Normal"/>
    <w:qFormat/>
    <w:rsid w:val="00C82D42"/>
    <w:pPr>
      <w:spacing w:after="480"/>
      <w:jc w:val="right"/>
    </w:pPr>
    <w:rPr>
      <w:bCs/>
      <w:sz w:val="18"/>
      <w:u w:val="single"/>
      <w:lang w:eastAsia="ko-KR"/>
    </w:rPr>
  </w:style>
  <w:style w:type="character" w:styleId="Accentuationintense">
    <w:name w:val="Intense Emphasis"/>
    <w:aliases w:val="WOAH ANNEX Emphasis"/>
    <w:basedOn w:val="Policepardfaut"/>
    <w:uiPriority w:val="21"/>
    <w:qFormat/>
    <w:rsid w:val="00C82D42"/>
    <w:rPr>
      <w:b/>
      <w:iCs/>
      <w:color w:val="auto"/>
      <w:u w:val="none"/>
    </w:rPr>
  </w:style>
  <w:style w:type="paragraph" w:styleId="Sansinterligne">
    <w:name w:val="No Spacing"/>
    <w:uiPriority w:val="1"/>
    <w:qFormat/>
    <w:rsid w:val="00C82D42"/>
    <w:pPr>
      <w:spacing w:after="0" w:line="240" w:lineRule="auto"/>
      <w:ind w:left="450"/>
    </w:pPr>
    <w:rPr>
      <w:rFonts w:ascii="Times New Roman" w:eastAsia="MS Mincho" w:hAnsi="Times New Roman" w:cs="Times New Roman"/>
      <w:sz w:val="20"/>
      <w:lang w:val="en-GB"/>
    </w:rPr>
  </w:style>
  <w:style w:type="paragraph" w:styleId="En-tte">
    <w:name w:val="header"/>
    <w:basedOn w:val="Normal"/>
    <w:link w:val="En-tteCar"/>
    <w:uiPriority w:val="99"/>
    <w:semiHidden/>
    <w:unhideWhenUsed/>
    <w:rsid w:val="002F1289"/>
    <w:pPr>
      <w:tabs>
        <w:tab w:val="center" w:pos="4536"/>
        <w:tab w:val="right" w:pos="9072"/>
      </w:tabs>
    </w:pPr>
  </w:style>
  <w:style w:type="character" w:customStyle="1" w:styleId="En-tteCar">
    <w:name w:val="En-tête Car"/>
    <w:basedOn w:val="Policepardfaut"/>
    <w:link w:val="En-tte"/>
    <w:uiPriority w:val="99"/>
    <w:semiHidden/>
    <w:rsid w:val="002F1289"/>
    <w:rPr>
      <w:rFonts w:ascii="Arial" w:eastAsia="Malgun Gothic"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723686">
      <w:bodyDiv w:val="1"/>
      <w:marLeft w:val="0"/>
      <w:marRight w:val="0"/>
      <w:marTop w:val="0"/>
      <w:marBottom w:val="0"/>
      <w:divBdr>
        <w:top w:val="none" w:sz="0" w:space="0" w:color="auto"/>
        <w:left w:val="none" w:sz="0" w:space="0" w:color="auto"/>
        <w:bottom w:val="none" w:sz="0" w:space="0" w:color="auto"/>
        <w:right w:val="none" w:sz="0" w:space="0" w:color="auto"/>
      </w:divBdr>
    </w:div>
    <w:div w:id="1996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5" ma:contentTypeDescription="Create a new document." ma:contentTypeScope="" ma:versionID="89447d580ed4ebb3f1435cc18cf064c0">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fc5e5b6f86f48e6cb5f82c08545b8c17"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cb84b-97f5-4433-86c8-7682bf89471e">
      <Terms xmlns="http://schemas.microsoft.com/office/infopath/2007/PartnerControls"/>
    </lcf76f155ced4ddcb4097134ff3c332f>
    <TaxCatchAll xmlns="af5ae6e6-b588-483a-8e2d-50badf586181" xsi:nil="true"/>
  </documentManagement>
</p:properties>
</file>

<file path=customXml/itemProps1.xml><?xml version="1.0" encoding="utf-8"?>
<ds:datastoreItem xmlns:ds="http://schemas.openxmlformats.org/officeDocument/2006/customXml" ds:itemID="{C58E0755-3365-4873-A9B4-EBC430FD40E3}">
  <ds:schemaRefs>
    <ds:schemaRef ds:uri="http://schemas.microsoft.com/sharepoint/v3/contenttype/forms"/>
  </ds:schemaRefs>
</ds:datastoreItem>
</file>

<file path=customXml/itemProps2.xml><?xml version="1.0" encoding="utf-8"?>
<ds:datastoreItem xmlns:ds="http://schemas.openxmlformats.org/officeDocument/2006/customXml" ds:itemID="{7EDBA36B-EA5A-49DC-B851-924039497594}">
  <ds:schemaRefs>
    <ds:schemaRef ds:uri="http://schemas.openxmlformats.org/officeDocument/2006/bibliography"/>
  </ds:schemaRefs>
</ds:datastoreItem>
</file>

<file path=customXml/itemProps3.xml><?xml version="1.0" encoding="utf-8"?>
<ds:datastoreItem xmlns:ds="http://schemas.openxmlformats.org/officeDocument/2006/customXml" ds:itemID="{9D2EE0D5-6D91-413E-91DE-DBD15F565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39399-60B7-499F-AC3A-5DA5FE831199}">
  <ds:schemaRefs>
    <ds:schemaRef ds:uri="http://schemas.microsoft.com/office/2006/metadata/properties"/>
    <ds:schemaRef ds:uri="http://schemas.microsoft.com/office/infopath/2007/PartnerControls"/>
    <ds:schemaRef ds:uri="9a8cb84b-97f5-4433-86c8-7682bf89471e"/>
    <ds:schemaRef ds:uri="af5ae6e6-b588-483a-8e2d-50badf5861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1347</Words>
  <Characters>7414</Characters>
  <Application>Microsoft Office Word</Application>
  <DocSecurity>0</DocSecurity>
  <Lines>61</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Morales</dc:creator>
  <cp:keywords/>
  <dc:description/>
  <cp:lastModifiedBy>Stéphanie Beau</cp:lastModifiedBy>
  <cp:revision>25</cp:revision>
  <dcterms:created xsi:type="dcterms:W3CDTF">2024-03-14T10:11:00Z</dcterms:created>
  <dcterms:modified xsi:type="dcterms:W3CDTF">2024-05-07T07:42:00Z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MediaServiceImageTags">
    <vt:lpwstr/>
  </property>
</Properties>
</file>