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B9619" w14:textId="77777777" w:rsidR="00764370" w:rsidRPr="00FD184D" w:rsidRDefault="00764370" w:rsidP="005F2519">
      <w:pPr>
        <w:spacing w:after="180" w:line="240" w:lineRule="auto"/>
        <w:ind w:left="2601" w:right="2599" w:hanging="10"/>
        <w:jc w:val="center"/>
        <w:rPr>
          <w:b/>
          <w:bCs/>
        </w:rPr>
      </w:pPr>
      <w:r w:rsidRPr="00FD184D">
        <w:rPr>
          <w:b/>
          <w:bCs/>
        </w:rPr>
        <w:t>Article 1.10.3.</w:t>
      </w:r>
    </w:p>
    <w:p w14:paraId="02D9EC98" w14:textId="77777777" w:rsidR="00764370" w:rsidRPr="00FD184D" w:rsidRDefault="00764370" w:rsidP="005F2519">
      <w:pPr>
        <w:spacing w:after="180" w:line="240" w:lineRule="auto"/>
        <w:ind w:left="-1" w:right="0" w:hanging="10"/>
        <w:rPr>
          <w:b/>
          <w:bCs/>
        </w:rPr>
      </w:pPr>
      <w:r w:rsidRPr="00FD184D">
        <w:rPr>
          <w:b/>
          <w:bCs/>
        </w:rPr>
        <w:t>Demande de validation par l’OMSA d'un programme officiel de contrôle de la péripneumonie contagieuse bovine</w:t>
      </w:r>
    </w:p>
    <w:p w14:paraId="7D562D77" w14:textId="77777777" w:rsidR="00764370" w:rsidRDefault="00764370" w:rsidP="005F2519">
      <w:pPr>
        <w:spacing w:after="180" w:line="240" w:lineRule="auto"/>
        <w:ind w:right="0"/>
      </w:pPr>
      <w:r>
        <w:t xml:space="preserve">Les informations qui suivent doivent être fournies par les États membres de l’OMSA pour étayer les demandes de validation par l’OMSA d'un </w:t>
      </w:r>
      <w:r>
        <w:rPr>
          <w:i/>
        </w:rPr>
        <w:t>programme officiel de contrôle</w:t>
      </w:r>
      <w:r>
        <w:t xml:space="preserve"> de la péripneumonie contagieuse bovine, en conformité avec le chapitre 11.5. </w:t>
      </w:r>
      <w:proofErr w:type="gramStart"/>
      <w:r>
        <w:t>du</w:t>
      </w:r>
      <w:proofErr w:type="gramEnd"/>
      <w:r>
        <w:t xml:space="preserve"> </w:t>
      </w:r>
      <w:r>
        <w:rPr>
          <w:i/>
        </w:rPr>
        <w:t>Code terrestre</w:t>
      </w:r>
      <w:r>
        <w:t>.</w:t>
      </w:r>
    </w:p>
    <w:p w14:paraId="6E1B3042" w14:textId="77777777" w:rsidR="00764370" w:rsidRDefault="00764370" w:rsidP="005F2519">
      <w:pPr>
        <w:spacing w:after="180" w:line="240" w:lineRule="auto"/>
        <w:ind w:right="0"/>
      </w:pPr>
      <w:r>
        <w:t xml:space="preserve">Le dossier remis à l’OMSA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Pr>
          <w:i/>
        </w:rPr>
        <w:t>Code terrestre</w:t>
      </w:r>
      <w:r>
        <w:t>.</w:t>
      </w:r>
    </w:p>
    <w:p w14:paraId="241751EF" w14:textId="77777777" w:rsidR="00764370" w:rsidRDefault="00764370" w:rsidP="005F2519">
      <w:pPr>
        <w:spacing w:after="180" w:line="240" w:lineRule="auto"/>
        <w:ind w:right="0"/>
      </w:pPr>
      <w:r>
        <w:t>Pour les sections 3 f) à 3 i), décrire de manière concise le plan de travail et le calendrier du programme de contrôle pour les cinq années à venir.</w:t>
      </w:r>
    </w:p>
    <w:p w14:paraId="2DAEFE57"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lors de la constitution du dossier.</w:t>
      </w:r>
    </w:p>
    <w:p w14:paraId="2D601225"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w:t>
      </w:r>
      <w:proofErr w:type="gramStart"/>
      <w:r>
        <w:t>le</w:t>
      </w:r>
      <w:proofErr w:type="gramEnd"/>
      <w:r>
        <w:t xml:space="preserve"> cas échéant, figurer en annexes dans une des langues officielles de l’OMSA. Lorsqu'ils existent, des liens internet dirigeant vers des documents justificatifs rédigés dans une des langues officielles de l’OMSA peuvent également être fournis.</w:t>
      </w:r>
    </w:p>
    <w:p w14:paraId="59A4D44E" w14:textId="77777777" w:rsidR="00764370" w:rsidRDefault="00764370" w:rsidP="005F2519">
      <w:pPr>
        <w:spacing w:after="180" w:line="240" w:lineRule="auto"/>
        <w:ind w:right="0"/>
      </w:pPr>
      <w:r>
        <w:t>Tous les éléments présentés en annexes doivent être fournis dans une des langues officielles de l’OMSA.</w:t>
      </w:r>
    </w:p>
    <w:p w14:paraId="23719D63" w14:textId="77777777" w:rsidR="00764370" w:rsidRDefault="00764370" w:rsidP="005F2519">
      <w:pPr>
        <w:spacing w:after="180" w:line="240" w:lineRule="auto"/>
        <w:ind w:right="0"/>
      </w:pPr>
      <w:r>
        <w:t xml:space="preserve">Le Délégué de l'État membre sollicitant la validation du </w:t>
      </w:r>
      <w:r>
        <w:rPr>
          <w:i/>
        </w:rPr>
        <w:t>programme officiel de contrôle</w:t>
      </w:r>
      <w:r>
        <w:t xml:space="preserve"> doit présenter des éléments justificatifs permettant d’établir que les dispositions prévues à l'article 11.5.18. </w:t>
      </w:r>
      <w:proofErr w:type="gramStart"/>
      <w:r>
        <w:t>ont</w:t>
      </w:r>
      <w:proofErr w:type="gramEnd"/>
      <w:r>
        <w:t xml:space="preserve"> été correctement mises en œuvre et supervisées. Le Délégué de l'État membre doit en outre soumettre une version détaillée du programme officiel de contrôle national de la péripneumonie contagieuse bovine.</w:t>
      </w:r>
    </w:p>
    <w:p w14:paraId="58AFABC4" w14:textId="77777777" w:rsidR="00764370" w:rsidRDefault="00764370" w:rsidP="0057595A">
      <w:pPr>
        <w:pStyle w:val="Titre2"/>
        <w:tabs>
          <w:tab w:val="center" w:pos="944"/>
        </w:tabs>
        <w:spacing w:after="180" w:line="240" w:lineRule="auto"/>
        <w:ind w:left="426" w:hanging="440"/>
        <w:jc w:val="left"/>
      </w:pPr>
      <w:r>
        <w:rPr>
          <w:u w:val="none"/>
        </w:rPr>
        <w:t>1.</w:t>
      </w:r>
      <w:r>
        <w:rPr>
          <w:u w:val="none"/>
        </w:rPr>
        <w:tab/>
      </w:r>
      <w:r>
        <w:t>Introduction</w:t>
      </w:r>
    </w:p>
    <w:p w14:paraId="665D5F02" w14:textId="77777777" w:rsidR="00764370" w:rsidRDefault="00764370" w:rsidP="005F2519">
      <w:pPr>
        <w:numPr>
          <w:ilvl w:val="0"/>
          <w:numId w:val="66"/>
        </w:numPr>
        <w:spacing w:after="180" w:line="240" w:lineRule="auto"/>
        <w:ind w:left="846" w:right="0" w:hanging="425"/>
      </w:pPr>
      <w:r>
        <w:t xml:space="preserve">Caractéristiques géographiques (rivières, chaînes de montagnes, etc.). Fournir une description générale du pays, des </w:t>
      </w:r>
      <w:r>
        <w:rPr>
          <w:i/>
        </w:rPr>
        <w:t>zones</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de </w:t>
      </w:r>
      <w:proofErr w:type="spellStart"/>
      <w:r>
        <w:rPr>
          <w:i/>
        </w:rPr>
        <w:t>MMms</w:t>
      </w:r>
      <w:r>
        <w:t>SC</w:t>
      </w:r>
      <w:proofErr w:type="spellEnd"/>
      <w:r>
        <w:t xml:space="preserve">, en prenant en compte les pays ou les </w:t>
      </w:r>
      <w:r>
        <w:rPr>
          <w:i/>
        </w:rPr>
        <w:t>zones</w:t>
      </w:r>
      <w:r>
        <w:t xml:space="preserve"> partageant des frontières communes, ainsi que les autres routes épidémiologiques d'introduction potentielle de l'</w:t>
      </w:r>
      <w:r>
        <w:rPr>
          <w:i/>
        </w:rPr>
        <w:t>infection</w:t>
      </w:r>
      <w:r>
        <w:t>. Joindre des cartes illustrant les caractéristiques susmentionnées. Préciser si la demande de validation comprend des territoires qui ne sont pas limitrophes.</w:t>
      </w:r>
    </w:p>
    <w:p w14:paraId="2712C3A4" w14:textId="77777777" w:rsidR="00764370" w:rsidRDefault="00764370" w:rsidP="005F2519">
      <w:pPr>
        <w:numPr>
          <w:ilvl w:val="0"/>
          <w:numId w:val="66"/>
        </w:numPr>
        <w:spacing w:after="180" w:line="240" w:lineRule="auto"/>
        <w:ind w:left="846" w:right="0" w:hanging="425"/>
      </w:pPr>
      <w:r>
        <w:t xml:space="preserve">Si le plan validé est mis en œuvre par étapes dans certaines parties du pays, les limites géographiques des </w:t>
      </w:r>
      <w:r>
        <w:rPr>
          <w:i/>
        </w:rPr>
        <w:t>zones</w:t>
      </w:r>
      <w:r>
        <w:t xml:space="preserve"> et, le cas échéant, des </w:t>
      </w:r>
      <w:r>
        <w:rPr>
          <w:i/>
        </w:rPr>
        <w:t>zones de protection</w:t>
      </w:r>
      <w:r>
        <w:t xml:space="preserve"> doivent être clairement définies. Fournir une carte numérisée et géoréférencée avec une description précise des limites géographiques des </w:t>
      </w:r>
      <w:r>
        <w:rPr>
          <w:i/>
        </w:rPr>
        <w:t>zones</w:t>
      </w:r>
      <w:r>
        <w:t>.</w:t>
      </w:r>
    </w:p>
    <w:p w14:paraId="15E84458" w14:textId="77777777" w:rsidR="00764370" w:rsidRDefault="00764370" w:rsidP="005F2519">
      <w:pPr>
        <w:numPr>
          <w:ilvl w:val="0"/>
          <w:numId w:val="66"/>
        </w:numPr>
        <w:spacing w:after="180" w:line="240" w:lineRule="auto"/>
        <w:ind w:left="846" w:right="0" w:hanging="425"/>
      </w:pPr>
      <w:r>
        <w:t xml:space="preserve">Données démographiques relatives aux animaux d'élevage. Décrire la composition du secteur de l'élevage dans le pays et dans les </w:t>
      </w:r>
      <w:r>
        <w:rPr>
          <w:i/>
        </w:rPr>
        <w:t>zones</w:t>
      </w:r>
      <w:r>
        <w:t>. Détailler en particulier :</w:t>
      </w:r>
    </w:p>
    <w:p w14:paraId="0C5F136D" w14:textId="77777777" w:rsidR="00FD184D" w:rsidRDefault="00764370" w:rsidP="00FD184D">
      <w:pPr>
        <w:spacing w:after="120" w:line="240" w:lineRule="auto"/>
        <w:ind w:left="1275" w:right="777" w:hanging="442"/>
        <w:jc w:val="left"/>
      </w:pPr>
      <w:r>
        <w:t>i)</w:t>
      </w:r>
      <w:r>
        <w:tab/>
        <w:t xml:space="preserve">la </w:t>
      </w:r>
      <w:r>
        <w:rPr>
          <w:i/>
        </w:rPr>
        <w:t>population</w:t>
      </w:r>
      <w:r>
        <w:t xml:space="preserve"> animale sensible, classée par espèces et par types de systèmes de production ; </w:t>
      </w:r>
    </w:p>
    <w:p w14:paraId="4C5A2827" w14:textId="6168CBCB" w:rsidR="00FD184D" w:rsidRDefault="00764370" w:rsidP="00FD184D">
      <w:pPr>
        <w:spacing w:after="120" w:line="240" w:lineRule="auto"/>
        <w:ind w:left="1275" w:right="777" w:hanging="442"/>
        <w:jc w:val="left"/>
      </w:pPr>
      <w:r>
        <w:t>ii)</w:t>
      </w:r>
      <w:r>
        <w:tab/>
        <w:t xml:space="preserve">le nombre de </w:t>
      </w:r>
      <w:r>
        <w:rPr>
          <w:i/>
        </w:rPr>
        <w:t>troupeaux</w:t>
      </w:r>
      <w:r>
        <w:t xml:space="preserve">, etc. de chaque espèce animale sensible ; </w:t>
      </w:r>
    </w:p>
    <w:p w14:paraId="1481BD30" w14:textId="5043993A" w:rsidR="00FD184D" w:rsidRDefault="00764370" w:rsidP="00FD184D">
      <w:pPr>
        <w:spacing w:after="120" w:line="240" w:lineRule="auto"/>
        <w:ind w:left="1275" w:right="777" w:hanging="442"/>
        <w:jc w:val="left"/>
      </w:pPr>
      <w:r>
        <w:t>iii)</w:t>
      </w:r>
      <w:r>
        <w:tab/>
        <w:t xml:space="preserve">leur distribution géographique ; </w:t>
      </w:r>
    </w:p>
    <w:p w14:paraId="0A92AEAD" w14:textId="34113DEF" w:rsidR="00764370" w:rsidRDefault="00764370" w:rsidP="00FD184D">
      <w:pPr>
        <w:spacing w:after="120" w:line="240" w:lineRule="auto"/>
        <w:ind w:left="1275" w:right="777" w:hanging="442"/>
        <w:jc w:val="left"/>
      </w:pPr>
      <w:r>
        <w:t>iv)</w:t>
      </w:r>
      <w:r>
        <w:tab/>
        <w:t xml:space="preserve">la densité des </w:t>
      </w:r>
      <w:r>
        <w:rPr>
          <w:i/>
        </w:rPr>
        <w:t>troupeaux</w:t>
      </w:r>
      <w:r>
        <w:t xml:space="preserve"> ;</w:t>
      </w:r>
    </w:p>
    <w:p w14:paraId="3843D9FF" w14:textId="77777777" w:rsidR="00764370" w:rsidRDefault="00764370" w:rsidP="00FD184D">
      <w:pPr>
        <w:numPr>
          <w:ilvl w:val="1"/>
          <w:numId w:val="67"/>
        </w:numPr>
        <w:spacing w:after="120" w:line="240" w:lineRule="auto"/>
        <w:ind w:left="1275" w:right="0" w:hanging="442"/>
        <w:jc w:val="left"/>
      </w:pPr>
      <w:proofErr w:type="gramStart"/>
      <w:r>
        <w:t>le</w:t>
      </w:r>
      <w:proofErr w:type="gramEnd"/>
      <w:r>
        <w:t xml:space="preserve"> degré d'intégration ainsi que le rôle des organisations de producteurs au sein des différents systèmes de production ;</w:t>
      </w:r>
    </w:p>
    <w:p w14:paraId="103F1FCB" w14:textId="77777777" w:rsidR="00FD184D" w:rsidRDefault="00764370" w:rsidP="00FD184D">
      <w:pPr>
        <w:numPr>
          <w:ilvl w:val="1"/>
          <w:numId w:val="67"/>
        </w:numPr>
        <w:spacing w:after="120" w:line="240" w:lineRule="auto"/>
        <w:ind w:left="1275" w:right="0" w:hanging="442"/>
        <w:jc w:val="left"/>
      </w:pPr>
      <w:proofErr w:type="gramStart"/>
      <w:r>
        <w:t>tous</w:t>
      </w:r>
      <w:proofErr w:type="gramEnd"/>
      <w:r>
        <w:t xml:space="preserve"> les changements significatifs récents observés dans chacun des systèmes de production (joindre si possible les documents s'y rapportant). </w:t>
      </w:r>
    </w:p>
    <w:p w14:paraId="1E0ED97D" w14:textId="39C33117" w:rsidR="00764370" w:rsidRDefault="00764370" w:rsidP="00FD184D">
      <w:pPr>
        <w:spacing w:after="180" w:line="240" w:lineRule="auto"/>
        <w:ind w:left="844" w:right="0" w:firstLine="0"/>
        <w:jc w:val="left"/>
      </w:pPr>
      <w:r>
        <w:t>Fournir des tableaux et des cartes.</w:t>
      </w:r>
    </w:p>
    <w:p w14:paraId="3ABA5FAF" w14:textId="77777777" w:rsidR="00764370" w:rsidRDefault="00764370" w:rsidP="005F2519">
      <w:pPr>
        <w:numPr>
          <w:ilvl w:val="0"/>
          <w:numId w:val="66"/>
        </w:numPr>
        <w:spacing w:after="180" w:line="240" w:lineRule="auto"/>
        <w:ind w:left="846" w:right="0" w:hanging="425"/>
      </w:pPr>
      <w:r>
        <w:t xml:space="preserve">Données démographiques relatives à la </w:t>
      </w:r>
      <w:r>
        <w:rPr>
          <w:i/>
        </w:rPr>
        <w:t>faune sauvage</w:t>
      </w:r>
      <w:r>
        <w:t xml:space="preserve">. Quelles espèces sensibles </w:t>
      </w:r>
      <w:r>
        <w:rPr>
          <w:i/>
        </w:rPr>
        <w:t>sauvages captives</w:t>
      </w:r>
      <w:r>
        <w:t xml:space="preserve">, </w:t>
      </w:r>
      <w:r>
        <w:rPr>
          <w:i/>
        </w:rPr>
        <w:t>sauvages</w:t>
      </w:r>
      <w:r>
        <w:t xml:space="preserve"> ou </w:t>
      </w:r>
      <w:proofErr w:type="spellStart"/>
      <w:r>
        <w:rPr>
          <w:i/>
        </w:rPr>
        <w:t>férales</w:t>
      </w:r>
      <w:proofErr w:type="spellEnd"/>
      <w:r>
        <w:t xml:space="preserve"> sont présentes dans le pays et dans les </w:t>
      </w:r>
      <w:r>
        <w:rPr>
          <w:i/>
        </w:rPr>
        <w:t>zones</w:t>
      </w:r>
      <w:r>
        <w:t xml:space="preserve"> ? Donner des estimations de la taille des </w:t>
      </w:r>
      <w:r>
        <w:rPr>
          <w:i/>
        </w:rPr>
        <w:t>populations</w:t>
      </w:r>
      <w:r>
        <w:t xml:space="preserve"> et de leur distribution géographique. Quelles sont les mesures en place pour prévenir les contacts entre les espèces d'animaux domestiques et les espèces sensibles de la </w:t>
      </w:r>
      <w:r>
        <w:rPr>
          <w:i/>
        </w:rPr>
        <w:t>faune sauvage</w:t>
      </w:r>
      <w:r>
        <w:t xml:space="preserve"> ?</w:t>
      </w:r>
    </w:p>
    <w:p w14:paraId="1AF59D29" w14:textId="77777777" w:rsidR="00764370" w:rsidRDefault="00764370" w:rsidP="005F2519">
      <w:pPr>
        <w:numPr>
          <w:ilvl w:val="0"/>
          <w:numId w:val="66"/>
        </w:numPr>
        <w:spacing w:after="180" w:line="240" w:lineRule="auto"/>
        <w:ind w:left="846" w:right="0" w:hanging="425"/>
      </w:pPr>
      <w:r>
        <w:rPr>
          <w:i/>
        </w:rPr>
        <w:t>Abattoirs</w:t>
      </w:r>
      <w:r>
        <w:t xml:space="preserve">, marchés et événements où sont rassemblés des animaux d'élevage sensibles à la péripneumonie contagieuse bovine (par exemple, foires, salons ou concours). Quels sont les principaux lieux de vente ou de rassemblement de bétail ? Quels sont les schémas de déplacements des espèces d'animaux domestiques </w:t>
      </w:r>
      <w:r>
        <w:lastRenderedPageBreak/>
        <w:t>sensibles, lors de leur commercialisation dans le pays ? Comment les animaux sensibles sont-ils identifiés, transportés et manipulés lors de ces transactions ? Fournir des cartes le cas échéant.</w:t>
      </w:r>
    </w:p>
    <w:p w14:paraId="5B9AE68A" w14:textId="77777777" w:rsidR="00764370" w:rsidRDefault="00764370" w:rsidP="0057595A">
      <w:pPr>
        <w:pStyle w:val="Titre2"/>
        <w:tabs>
          <w:tab w:val="center" w:pos="1266"/>
        </w:tabs>
        <w:spacing w:after="180" w:line="240" w:lineRule="auto"/>
        <w:ind w:left="426" w:hanging="440"/>
        <w:jc w:val="left"/>
      </w:pPr>
      <w:r>
        <w:rPr>
          <w:u w:val="none"/>
        </w:rPr>
        <w:t>2.</w:t>
      </w:r>
      <w:r>
        <w:rPr>
          <w:u w:val="none"/>
        </w:rPr>
        <w:tab/>
      </w:r>
      <w:r>
        <w:t>Système vétérinaire</w:t>
      </w:r>
    </w:p>
    <w:p w14:paraId="608B2242" w14:textId="77777777" w:rsidR="00764370" w:rsidRDefault="00764370" w:rsidP="005F2519">
      <w:pPr>
        <w:numPr>
          <w:ilvl w:val="0"/>
          <w:numId w:val="68"/>
        </w:numPr>
        <w:spacing w:after="180" w:line="240" w:lineRule="auto"/>
        <w:ind w:left="846" w:right="0" w:hanging="425"/>
      </w:pPr>
      <w:r>
        <w:t>Législation. Fournir un tableau (et si possible, un lien internet) établissant la liste de toutes les réglementations, législations vétérinaires et directives de l'</w:t>
      </w:r>
      <w:r>
        <w:rPr>
          <w:i/>
        </w:rPr>
        <w:t>Autorité vétérinaire</w:t>
      </w:r>
      <w:r>
        <w:t xml:space="preserve"> pertinentes, en lien avec le programme de contrôle de la péripneumonie contagieuse bovine, ainsi qu'une courte description de la portée de chaque texte. Le tableau doit inclure, sans toutefois s'y limiter, la législation relative aux mesures de contrôle de la maladie et aux systèmes d'indemnisation.</w:t>
      </w:r>
    </w:p>
    <w:p w14:paraId="54AE2DEB" w14:textId="77777777" w:rsidR="00764370" w:rsidRDefault="00764370" w:rsidP="005F2519">
      <w:pPr>
        <w:numPr>
          <w:ilvl w:val="0"/>
          <w:numId w:val="68"/>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péripneumonie contagieuse bovine. Chaque fois que possible, transmettre des cartes, des figures et des tableaux.</w:t>
      </w:r>
    </w:p>
    <w:p w14:paraId="39247872" w14:textId="77777777" w:rsidR="00764370" w:rsidRDefault="00764370" w:rsidP="005F2519">
      <w:pPr>
        <w:numPr>
          <w:ilvl w:val="0"/>
          <w:numId w:val="68"/>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péripneumonie contagieuse bovine et des espèces sensibles.</w:t>
      </w:r>
    </w:p>
    <w:p w14:paraId="472D92B8" w14:textId="77777777" w:rsidR="00764370" w:rsidRDefault="00764370" w:rsidP="005F2519">
      <w:pPr>
        <w:numPr>
          <w:ilvl w:val="0"/>
          <w:numId w:val="68"/>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péripneumonie contagieuse bovine.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péripneumonie contagieuse bovine.</w:t>
      </w:r>
    </w:p>
    <w:p w14:paraId="3A626680" w14:textId="77777777" w:rsidR="00764370" w:rsidRDefault="00764370" w:rsidP="005F2519">
      <w:pPr>
        <w:spacing w:after="180" w:line="240" w:lineRule="auto"/>
        <w:ind w:left="859" w:right="0"/>
      </w:pPr>
      <w:r>
        <w:t>Joindre une description des programmes de formation continue et de sensibilisation à la péripneumonie contagieuse bovine, pour chacun des groupes concernés de valeur.</w:t>
      </w:r>
    </w:p>
    <w:p w14:paraId="6C03052E" w14:textId="77777777" w:rsidR="00764370" w:rsidRDefault="00764370" w:rsidP="005F2519">
      <w:pPr>
        <w:numPr>
          <w:ilvl w:val="0"/>
          <w:numId w:val="68"/>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des systèmes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applicables à chaque espèce sensible. De quelle manière les mouvements des animaux sont-ils contrôlés dans le pays pour chaque espèce animale sensible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4AEA96E5"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animales sensibles (par exemple, migrations saisonnières).</w:t>
      </w:r>
    </w:p>
    <w:p w14:paraId="24AB994C"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mois précédents et sur les actions mises en place.</w:t>
      </w:r>
    </w:p>
    <w:p w14:paraId="6624C4BC" w14:textId="027443AF" w:rsidR="00764370" w:rsidRDefault="00764370" w:rsidP="0057595A">
      <w:pPr>
        <w:pStyle w:val="Titre2"/>
        <w:spacing w:after="180" w:line="240" w:lineRule="auto"/>
        <w:ind w:left="426" w:hanging="440"/>
      </w:pPr>
      <w:r>
        <w:rPr>
          <w:u w:val="none"/>
        </w:rPr>
        <w:t xml:space="preserve">3. </w:t>
      </w:r>
      <w:r w:rsidR="0057595A">
        <w:rPr>
          <w:u w:val="none"/>
        </w:rPr>
        <w:tab/>
      </w:r>
      <w:r>
        <w:t>Présentation du programme officiel de contrôle de la péripneumonie contagieuse bovine soumis à la validation de l’OMSA</w:t>
      </w:r>
    </w:p>
    <w:p w14:paraId="2B9C4F1E" w14:textId="77777777" w:rsidR="00764370" w:rsidRDefault="00764370" w:rsidP="005F2519">
      <w:pPr>
        <w:spacing w:after="180" w:line="240" w:lineRule="auto"/>
        <w:ind w:left="430" w:right="0"/>
      </w:pPr>
      <w:r>
        <w:t xml:space="preserve">Présenter un plan concis des mesures destinées à contrôler et, </w:t>
      </w:r>
      <w:r>
        <w:rPr>
          <w:i/>
        </w:rPr>
        <w:t>in fine</w:t>
      </w:r>
      <w:r>
        <w:t>, à éradiquer la péripneumonie contagieuse bovine dans le pays, et notamment :</w:t>
      </w:r>
    </w:p>
    <w:p w14:paraId="2693FE2D" w14:textId="77777777" w:rsidR="00764370" w:rsidRDefault="00764370" w:rsidP="005F2519">
      <w:pPr>
        <w:numPr>
          <w:ilvl w:val="0"/>
          <w:numId w:val="69"/>
        </w:numPr>
        <w:spacing w:after="180" w:line="240" w:lineRule="auto"/>
        <w:ind w:left="846" w:right="0" w:hanging="425"/>
      </w:pPr>
      <w:r>
        <w:t>Épidémiologie</w:t>
      </w:r>
    </w:p>
    <w:p w14:paraId="168ADABE" w14:textId="77777777" w:rsidR="00764370" w:rsidRDefault="00764370" w:rsidP="005F2519">
      <w:pPr>
        <w:numPr>
          <w:ilvl w:val="1"/>
          <w:numId w:val="69"/>
        </w:numPr>
        <w:spacing w:after="180" w:line="240" w:lineRule="auto"/>
        <w:ind w:left="1275" w:right="0" w:hanging="425"/>
      </w:pPr>
      <w:r>
        <w:t xml:space="preserve">Décrire l'historique de la péripneumonie contagieuse bovine dans le pays, en mettant l'accent sur les années les plus récentes. Fournir des tableaux et des cartes indiquant la date de la première détection, le nombre et la localisation des </w:t>
      </w:r>
      <w:r>
        <w:rPr>
          <w:i/>
        </w:rPr>
        <w:t>foyers</w:t>
      </w:r>
      <w:r>
        <w:t xml:space="preserve"> par année, les sources et voies d'introduction de l'</w:t>
      </w:r>
      <w:r>
        <w:rPr>
          <w:i/>
        </w:rPr>
        <w:t>infection</w:t>
      </w:r>
      <w:r>
        <w:t xml:space="preserve">, les types et sous-types de </w:t>
      </w:r>
      <w:r>
        <w:rPr>
          <w:i/>
        </w:rPr>
        <w:t>Mmm</w:t>
      </w:r>
      <w:r>
        <w:t xml:space="preserve"> en présence et la date de mise en œuvre du programme de contrôle dans le pays.</w:t>
      </w:r>
    </w:p>
    <w:p w14:paraId="67F66F0E" w14:textId="77777777" w:rsidR="00764370" w:rsidRDefault="00764370" w:rsidP="005F2519">
      <w:pPr>
        <w:numPr>
          <w:ilvl w:val="1"/>
          <w:numId w:val="69"/>
        </w:numPr>
        <w:spacing w:after="180" w:line="240" w:lineRule="auto"/>
        <w:ind w:left="1275" w:right="0" w:hanging="425"/>
      </w:pPr>
      <w:r>
        <w:t xml:space="preserve">Décrire la situation épidémiologique de la péripneumonie contagieuse bovine dans le pays, ainsi que dans les pays ou </w:t>
      </w:r>
      <w:r>
        <w:rPr>
          <w:i/>
        </w:rPr>
        <w:t>zones</w:t>
      </w:r>
      <w:r>
        <w:t xml:space="preserve"> limitrophes, en mettant en exergue les connaissances actuelles et les lacunes qui subsistent. Fournir des cartes montrant :</w:t>
      </w:r>
    </w:p>
    <w:p w14:paraId="740F6997" w14:textId="77777777" w:rsidR="00764370" w:rsidRDefault="00764370" w:rsidP="005F2519">
      <w:pPr>
        <w:numPr>
          <w:ilvl w:val="2"/>
          <w:numId w:val="69"/>
        </w:numPr>
        <w:spacing w:after="180" w:line="240" w:lineRule="auto"/>
        <w:ind w:left="1700" w:right="0" w:hanging="425"/>
      </w:pPr>
      <w:proofErr w:type="gramStart"/>
      <w:r>
        <w:t>la</w:t>
      </w:r>
      <w:proofErr w:type="gramEnd"/>
      <w:r>
        <w:t xml:space="preserve"> géographie du pays, avec les données pertinentes relatives à la situation pour la péripneumonie contagieuse bovine ;</w:t>
      </w:r>
    </w:p>
    <w:p w14:paraId="0E52A937" w14:textId="77777777" w:rsidR="00764370" w:rsidRDefault="00764370" w:rsidP="005F2519">
      <w:pPr>
        <w:numPr>
          <w:ilvl w:val="2"/>
          <w:numId w:val="69"/>
        </w:numPr>
        <w:spacing w:after="180" w:line="240" w:lineRule="auto"/>
        <w:ind w:left="1700" w:right="0" w:hanging="425"/>
      </w:pPr>
      <w:proofErr w:type="gramStart"/>
      <w:r>
        <w:lastRenderedPageBreak/>
        <w:t>la</w:t>
      </w:r>
      <w:proofErr w:type="gramEnd"/>
      <w:r>
        <w:t xml:space="preserve"> densité et les déplacements des petits ruminants, et la prévalence estimée de la péripneumonie contagieuse bovine chez ces espèces.</w:t>
      </w:r>
    </w:p>
    <w:p w14:paraId="14325110" w14:textId="77777777" w:rsidR="00764370" w:rsidRDefault="00764370" w:rsidP="005F2519">
      <w:pPr>
        <w:numPr>
          <w:ilvl w:val="0"/>
          <w:numId w:val="69"/>
        </w:numPr>
        <w:spacing w:after="180" w:line="240" w:lineRule="auto"/>
        <w:ind w:left="846" w:right="0" w:hanging="425"/>
      </w:pPr>
      <w:r>
        <w:t>Surveillance de la péripneumonie contagieuse bovine</w:t>
      </w:r>
    </w:p>
    <w:p w14:paraId="695CA17C" w14:textId="77777777" w:rsidR="00764370" w:rsidRDefault="00764370" w:rsidP="005F2519">
      <w:pPr>
        <w:spacing w:after="180" w:line="240" w:lineRule="auto"/>
        <w:ind w:left="859" w:right="0"/>
      </w:pPr>
      <w:r>
        <w:t xml:space="preserve">Fournir des éléments justificatifs permettant d’établir que la </w:t>
      </w:r>
      <w:r>
        <w:rPr>
          <w:i/>
        </w:rPr>
        <w:t>surveillance</w:t>
      </w:r>
      <w:r>
        <w:t xml:space="preserve"> de la péripneumonie contagieuse bovine dans le pays est conforme aux dispositions prévues à l’article 11.5.14. </w:t>
      </w:r>
      <w:proofErr w:type="gramStart"/>
      <w:r>
        <w:t>et</w:t>
      </w:r>
      <w:proofErr w:type="gramEnd"/>
      <w:r>
        <w:t xml:space="preserve"> à l’article 11.5.15. </w:t>
      </w:r>
      <w:proofErr w:type="gramStart"/>
      <w:r>
        <w:t>du</w:t>
      </w:r>
      <w:proofErr w:type="gramEnd"/>
      <w:r>
        <w:t xml:space="preserve"> </w:t>
      </w:r>
      <w:r>
        <w:rPr>
          <w:i/>
        </w:rPr>
        <w:t>Code terrestre</w:t>
      </w:r>
      <w:r>
        <w:t xml:space="preserve"> et à celles prévues au chapitre 3.4.8. </w:t>
      </w:r>
      <w:proofErr w:type="gramStart"/>
      <w:r>
        <w:t>du</w:t>
      </w:r>
      <w:proofErr w:type="gramEnd"/>
      <w:r>
        <w:t xml:space="preserve"> </w:t>
      </w:r>
      <w:r>
        <w:rPr>
          <w:i/>
        </w:rPr>
        <w:t>Manuel terrestre</w:t>
      </w:r>
      <w:r>
        <w:t>. Les informations suivantes doivent être incluses :</w:t>
      </w:r>
    </w:p>
    <w:p w14:paraId="21AC079D" w14:textId="77777777" w:rsidR="00764370" w:rsidRDefault="00764370" w:rsidP="005F2519">
      <w:pPr>
        <w:numPr>
          <w:ilvl w:val="0"/>
          <w:numId w:val="70"/>
        </w:numPr>
        <w:spacing w:after="180" w:line="240" w:lineRule="auto"/>
        <w:ind w:right="0" w:hanging="425"/>
      </w:pPr>
      <w: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5FACC549" w14:textId="77777777" w:rsidR="00764370" w:rsidRDefault="00764370" w:rsidP="005F2519">
      <w:pPr>
        <w:numPr>
          <w:ilvl w:val="0"/>
          <w:numId w:val="70"/>
        </w:numPr>
        <w:spacing w:after="180" w:line="240" w:lineRule="auto"/>
        <w:ind w:right="0" w:hanging="425"/>
      </w:pPr>
      <w:r>
        <w:t xml:space="preserve">Décrire de quelle manière la </w:t>
      </w:r>
      <w:r>
        <w:rPr>
          <w:i/>
        </w:rPr>
        <w:t>surveillance</w:t>
      </w:r>
      <w:r>
        <w:t xml:space="preserve"> clinique est réalisée, en précisant quels secteurs du système d'élevage sont impliqués dans la </w:t>
      </w:r>
      <w:r>
        <w:rPr>
          <w:i/>
        </w:rPr>
        <w:t>surveillance</w:t>
      </w:r>
      <w:r>
        <w:t xml:space="preserve"> clinique (par exemple, </w:t>
      </w:r>
      <w:r>
        <w:rPr>
          <w:i/>
        </w:rPr>
        <w:t>exploitations</w:t>
      </w:r>
      <w:r>
        <w:t xml:space="preserve">, marchés, foires, </w:t>
      </w:r>
      <w:r>
        <w:rPr>
          <w:i/>
        </w:rPr>
        <w:t>abattoirs</w:t>
      </w:r>
      <w:r>
        <w:t>, postes de contrôle, etc.). Détailler les mesures de suivi mises en place en cas de suspicion clinique.</w:t>
      </w:r>
    </w:p>
    <w:p w14:paraId="021964A7" w14:textId="77777777" w:rsidR="00764370" w:rsidRDefault="00764370" w:rsidP="005F2519">
      <w:pPr>
        <w:numPr>
          <w:ilvl w:val="0"/>
          <w:numId w:val="70"/>
        </w:numPr>
        <w:spacing w:after="180" w:line="240" w:lineRule="auto"/>
        <w:ind w:right="0" w:hanging="425"/>
      </w:pPr>
      <w:r>
        <w:rPr>
          <w:i/>
        </w:rPr>
        <w:t>Surveillance</w:t>
      </w:r>
      <w:r>
        <w:t xml:space="preserve"> sérologique. Indiquer si des enquêtes sérologiques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à l’article 11.5.13. </w:t>
      </w:r>
      <w:proofErr w:type="gramStart"/>
      <w:r>
        <w:t>et</w:t>
      </w:r>
      <w:proofErr w:type="gramEnd"/>
      <w:r>
        <w:t xml:space="preserve"> à l’article 11.5.14. </w:t>
      </w:r>
      <w:proofErr w:type="gramStart"/>
      <w:r>
        <w:t>du</w:t>
      </w:r>
      <w:proofErr w:type="gramEnd"/>
      <w:r>
        <w:t xml:space="preserve"> </w:t>
      </w:r>
      <w:r>
        <w:rPr>
          <w:i/>
        </w:rPr>
        <w:t>Code terrestre</w:t>
      </w:r>
      <w:r>
        <w:t>.</w:t>
      </w:r>
    </w:p>
    <w:p w14:paraId="23371A0F" w14:textId="77777777" w:rsidR="00764370" w:rsidRDefault="00764370" w:rsidP="005F2519">
      <w:pPr>
        <w:numPr>
          <w:ilvl w:val="0"/>
          <w:numId w:val="70"/>
        </w:numPr>
        <w:spacing w:after="180" w:line="240" w:lineRule="auto"/>
        <w:ind w:right="0" w:hanging="425"/>
      </w:pPr>
      <w:r>
        <w:rPr>
          <w:i/>
        </w:rPr>
        <w:t>Surveillance</w:t>
      </w:r>
      <w:r>
        <w:t xml:space="preserve"> dans les </w:t>
      </w:r>
      <w:r>
        <w:rPr>
          <w:i/>
        </w:rPr>
        <w:t>abattoirs</w:t>
      </w:r>
      <w:r>
        <w:t xml:space="preserve"> et dans les aires d'abattage. Des enquêtes ont-elles été menées dans les </w:t>
      </w:r>
      <w:r>
        <w:rPr>
          <w:i/>
        </w:rPr>
        <w:t>abattoirs</w:t>
      </w:r>
      <w:r>
        <w:t xml:space="preserve"> afin de démontrer l'absence de péripneumonie contagieuse bovine ? Dans l'affirmative, à quelle fréquence et dans quels buts ces enquêtes ont-elles été conduites ? Quels sont les critères appliqués pour enregistrer une suspicion de lésion imputable à la péripneumonie contagieuse bovine ? Quelle est la procédure de notification (par qui et à qui) ?</w:t>
      </w:r>
    </w:p>
    <w:p w14:paraId="13EF7E8E" w14:textId="77777777" w:rsidR="00764370" w:rsidRDefault="00764370" w:rsidP="005F2519">
      <w:pPr>
        <w:numPr>
          <w:ilvl w:val="0"/>
          <w:numId w:val="70"/>
        </w:numPr>
        <w:spacing w:after="180" w:line="240" w:lineRule="auto"/>
        <w:ind w:right="0" w:hanging="425"/>
      </w:pPr>
      <w:r>
        <w:t>Fournir un tableau récapitulatif indiquant, pour au moins les 24 derniers mois, le nombre de suspicions de cas, le nombre d'échantillons analysés pour dépister la péripneumonie contagieuse bovine, les espèces concernées, le type d'échantillons,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65D6D48B" w14:textId="77777777" w:rsidR="00764370" w:rsidRDefault="00764370" w:rsidP="005F2519">
      <w:pPr>
        <w:spacing w:after="180" w:line="240" w:lineRule="auto"/>
        <w:ind w:left="1285" w:right="0"/>
      </w:pPr>
      <w:r>
        <w:t xml:space="preserve">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7DA4B2DB" w14:textId="77777777" w:rsidR="00764370" w:rsidRDefault="00764370" w:rsidP="005F2519">
      <w:pPr>
        <w:numPr>
          <w:ilvl w:val="0"/>
          <w:numId w:val="70"/>
        </w:numPr>
        <w:spacing w:after="180" w:line="240" w:lineRule="auto"/>
        <w:ind w:right="0" w:hanging="425"/>
      </w:pPr>
      <w:r>
        <w:t xml:space="preserve">Dans les pays où un grand nombre d'animaux n'est pas abattu, dans le pays ou la </w:t>
      </w:r>
      <w:r>
        <w:rPr>
          <w:i/>
        </w:rPr>
        <w:t>zone</w:t>
      </w:r>
      <w:r>
        <w:t xml:space="preserve">, dans des </w:t>
      </w:r>
      <w:r>
        <w:rPr>
          <w:i/>
        </w:rPr>
        <w:t>abattoirs</w:t>
      </w:r>
      <w:r>
        <w:t xml:space="preserve"> faisant l'objet d'un contrôle régulier, quelles sont les mesures de </w:t>
      </w:r>
      <w:r>
        <w:rPr>
          <w:i/>
        </w:rPr>
        <w:t>surveillance</w:t>
      </w:r>
      <w:r>
        <w:t xml:space="preserve"> de substitution appliquées pour déceler la présence de la péripneumonie contagieuse bovine (programme de </w:t>
      </w:r>
      <w:r>
        <w:rPr>
          <w:i/>
        </w:rPr>
        <w:t>surveillance</w:t>
      </w:r>
      <w:r>
        <w:t xml:space="preserve"> clinique active et suivi au </w:t>
      </w:r>
      <w:r>
        <w:rPr>
          <w:i/>
        </w:rPr>
        <w:t>laboratoire</w:t>
      </w:r>
      <w:r>
        <w:t xml:space="preserve"> par exemple) ?</w:t>
      </w:r>
    </w:p>
    <w:p w14:paraId="326E7E03" w14:textId="77777777" w:rsidR="00764370" w:rsidRDefault="00764370" w:rsidP="005F2519">
      <w:pPr>
        <w:numPr>
          <w:ilvl w:val="0"/>
          <w:numId w:val="70"/>
        </w:numPr>
        <w:spacing w:after="180" w:line="240" w:lineRule="auto"/>
        <w:ind w:right="0" w:hanging="425"/>
      </w:pPr>
      <w:proofErr w:type="gramStart"/>
      <w:r>
        <w:t>Donner</w:t>
      </w:r>
      <w:proofErr w:type="gramEnd"/>
      <w:r>
        <w:t xml:space="preserve"> des informations sur le niveau de </w:t>
      </w:r>
      <w:r>
        <w:rPr>
          <w:i/>
        </w:rPr>
        <w:t>risque</w:t>
      </w:r>
      <w:r>
        <w:t xml:space="preserve"> associé aux différents secteurs de l'élevage. Fournir des éléments de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et que les connaissances acquises à la faveur de ces études ont contribué à une mise en œuvre plus efficace des mesures de contrôle.</w:t>
      </w:r>
    </w:p>
    <w:p w14:paraId="6F2C69F1" w14:textId="77777777" w:rsidR="00FD184D" w:rsidRDefault="00764370" w:rsidP="005F2519">
      <w:pPr>
        <w:numPr>
          <w:ilvl w:val="0"/>
          <w:numId w:val="70"/>
        </w:numPr>
        <w:spacing w:after="180" w:line="240" w:lineRule="auto"/>
        <w:ind w:right="0" w:hanging="425"/>
      </w:pPr>
      <w:r>
        <w:t xml:space="preserve">Donner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surveillance</w:t>
      </w:r>
      <w:r>
        <w:t xml:space="preserve"> clinique et le contrôle en </w:t>
      </w:r>
      <w:r>
        <w:rPr>
          <w:i/>
        </w:rPr>
        <w:t>abattoir</w:t>
      </w:r>
      <w:r>
        <w:t xml:space="preserve">, et sur les approches utilisées pour accroître l'implication de la communauté dans les programmes de </w:t>
      </w:r>
      <w:r>
        <w:rPr>
          <w:i/>
        </w:rPr>
        <w:t>surveillance</w:t>
      </w:r>
      <w:r>
        <w:t xml:space="preserve"> de la péripneumonie contagieuse bovine. </w:t>
      </w:r>
    </w:p>
    <w:p w14:paraId="53E4F5B5" w14:textId="1C4FC9FF" w:rsidR="00764370" w:rsidRDefault="00764370" w:rsidP="005F2519">
      <w:pPr>
        <w:numPr>
          <w:ilvl w:val="0"/>
          <w:numId w:val="70"/>
        </w:numPr>
        <w:spacing w:after="180" w:line="240" w:lineRule="auto"/>
        <w:ind w:right="0" w:hanging="425"/>
      </w:pPr>
      <w:r>
        <w:t xml:space="preserve"> Présenter des éléments prouvant que des enquêtes sont menées afin d'évaluer la couverture vaccinale et l'immunité des populations ciblées, d'analyser les données de </w:t>
      </w:r>
      <w:r>
        <w:rPr>
          <w:i/>
        </w:rPr>
        <w:t>surveillance</w:t>
      </w:r>
      <w:r>
        <w:t xml:space="preserve"> pour évaluer l'évolution de la prévalence de la péripneumonie contagieuse bovine au fil du temps chez les populations ciblées, et d'évaluer les mesures de contrôle (rentabilité, niveau de mise en œuvre et impact). Fournir des informations sur les résultats des enquêtes menées sur les </w:t>
      </w:r>
      <w:r>
        <w:rPr>
          <w:i/>
        </w:rPr>
        <w:t>foyers</w:t>
      </w:r>
      <w:r>
        <w:t xml:space="preserve">, y compris les </w:t>
      </w:r>
      <w:r>
        <w:rPr>
          <w:i/>
        </w:rPr>
        <w:t>foyers</w:t>
      </w:r>
      <w:r>
        <w:t xml:space="preserve"> qui se sont déclarés en dépit de mesures de contrôle, et sur les conclusions documentées des inspections indiquant que les exigences en matière de sécurité biologique et d'hygiène sont respectées.</w:t>
      </w:r>
    </w:p>
    <w:p w14:paraId="11B2F893" w14:textId="77777777" w:rsidR="00764370" w:rsidRDefault="00764370" w:rsidP="005F2519">
      <w:pPr>
        <w:numPr>
          <w:ilvl w:val="0"/>
          <w:numId w:val="71"/>
        </w:numPr>
        <w:spacing w:after="180" w:line="240" w:lineRule="auto"/>
        <w:ind w:left="846" w:right="0" w:hanging="425"/>
      </w:pPr>
      <w:r>
        <w:t>Diagnostic de la péripneumonie contagieuse bovine</w:t>
      </w:r>
    </w:p>
    <w:p w14:paraId="19F6CE63" w14:textId="77777777" w:rsidR="00764370" w:rsidRDefault="00764370" w:rsidP="005F2519">
      <w:pPr>
        <w:spacing w:after="180" w:line="240" w:lineRule="auto"/>
        <w:ind w:left="859" w:right="0"/>
      </w:pPr>
      <w:r>
        <w:t xml:space="preserve">Fournir des éléments justificatifs permettant d’établir que les dispositions pertinentes des chapitres 1.1.1., 1.1.3. </w:t>
      </w:r>
      <w:proofErr w:type="gramStart"/>
      <w:r>
        <w:t>et</w:t>
      </w:r>
      <w:proofErr w:type="gramEnd"/>
      <w:r>
        <w:t xml:space="preserve"> 3.4.8. </w:t>
      </w:r>
      <w:proofErr w:type="gramStart"/>
      <w:r>
        <w:t>du</w:t>
      </w:r>
      <w:proofErr w:type="gramEnd"/>
      <w:r>
        <w:t xml:space="preserve"> </w:t>
      </w:r>
      <w:r>
        <w:rPr>
          <w:i/>
        </w:rPr>
        <w:t>Manuel terrestre</w:t>
      </w:r>
      <w:r>
        <w:t xml:space="preserve"> sont appliquées. Les points suivants doivent être renseignés :</w:t>
      </w:r>
    </w:p>
    <w:p w14:paraId="2C585B2C" w14:textId="77777777" w:rsidR="00764370" w:rsidRDefault="00764370" w:rsidP="005F2519">
      <w:pPr>
        <w:numPr>
          <w:ilvl w:val="1"/>
          <w:numId w:val="71"/>
        </w:numPr>
        <w:spacing w:after="180" w:line="240" w:lineRule="auto"/>
        <w:ind w:left="1275" w:right="0" w:hanging="425"/>
      </w:pPr>
      <w:r>
        <w:t xml:space="preserve">Le diagnostic de </w:t>
      </w:r>
      <w:r>
        <w:rPr>
          <w:i/>
        </w:rPr>
        <w:t>laboratoire</w:t>
      </w:r>
      <w:r>
        <w:t xml:space="preserve"> de la péripneumonie contagieuse bovine est-il réalisé dans le pays ? Dans l'affirmative, présenter une description générale des </w:t>
      </w:r>
      <w:r>
        <w:rPr>
          <w:i/>
        </w:rPr>
        <w:t>laboratoires</w:t>
      </w:r>
      <w:r>
        <w:t xml:space="preserve"> du pays agréés pour le dépistage de la péripneumonie contagieuse bovine, en indiquant notamment :</w:t>
      </w:r>
    </w:p>
    <w:p w14:paraId="54AE6B18" w14:textId="77777777" w:rsidR="00764370" w:rsidRDefault="00764370" w:rsidP="005F2519">
      <w:pPr>
        <w:numPr>
          <w:ilvl w:val="2"/>
          <w:numId w:val="71"/>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424F55D4" w14:textId="77777777" w:rsidR="00764370" w:rsidRDefault="00764370" w:rsidP="005F2519">
      <w:pPr>
        <w:numPr>
          <w:ilvl w:val="2"/>
          <w:numId w:val="71"/>
        </w:numPr>
        <w:spacing w:after="180" w:line="240" w:lineRule="auto"/>
        <w:ind w:right="0" w:hanging="425"/>
      </w:pPr>
      <w:r>
        <w:t xml:space="preserve">informations détaillées sur l'aptitude des </w:t>
      </w:r>
      <w:r>
        <w:rPr>
          <w:i/>
        </w:rPr>
        <w:t>laboratoires</w:t>
      </w:r>
      <w:r>
        <w:t xml:space="preserve"> à effectuer des tests, et sur les types de tests réalisés, notamment les procédures permettant d'isoler et de différencier </w:t>
      </w:r>
      <w:r>
        <w:rPr>
          <w:i/>
        </w:rPr>
        <w:t xml:space="preserve">M. </w:t>
      </w:r>
      <w:proofErr w:type="spellStart"/>
      <w:r>
        <w:rPr>
          <w:i/>
        </w:rPr>
        <w:t>mycoides</w:t>
      </w:r>
      <w:proofErr w:type="spellEnd"/>
      <w:r>
        <w:rPr>
          <w:i/>
        </w:rPr>
        <w:t xml:space="preserve"> </w:t>
      </w:r>
      <w:r>
        <w:t xml:space="preserve">sous-espèce </w:t>
      </w:r>
      <w:proofErr w:type="spellStart"/>
      <w:r>
        <w:rPr>
          <w:i/>
        </w:rPr>
        <w:t>mycoides</w:t>
      </w:r>
      <w:proofErr w:type="spellEnd"/>
      <w:r>
        <w:t xml:space="preserve"> </w:t>
      </w:r>
      <w:r>
        <w:rPr>
          <w:i/>
        </w:rPr>
        <w:t>(Mmm)</w:t>
      </w:r>
      <w: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Pr>
          <w:i/>
        </w:rPr>
        <w:t xml:space="preserve">laboratoires </w:t>
      </w:r>
      <w:r>
        <w:t xml:space="preserve">nationaux et, le cas échéant, dans des </w:t>
      </w:r>
      <w:r>
        <w:rPr>
          <w:i/>
        </w:rPr>
        <w:t>laboratoires</w:t>
      </w:r>
      <w:r>
        <w:t xml:space="preserve"> d'autres pays ;</w:t>
      </w:r>
    </w:p>
    <w:p w14:paraId="789C853F" w14:textId="77777777" w:rsidR="00764370" w:rsidRDefault="00764370" w:rsidP="005F2519">
      <w:pPr>
        <w:numPr>
          <w:ilvl w:val="2"/>
          <w:numId w:val="71"/>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27B0BCEC" w14:textId="77777777" w:rsidR="00764370" w:rsidRDefault="00764370" w:rsidP="005F2519">
      <w:pPr>
        <w:numPr>
          <w:ilvl w:val="2"/>
          <w:numId w:val="71"/>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424C671A" w14:textId="77777777" w:rsidR="00764370" w:rsidRDefault="00764370" w:rsidP="005F2519">
      <w:pPr>
        <w:numPr>
          <w:ilvl w:val="2"/>
          <w:numId w:val="71"/>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081C2139" w14:textId="77777777" w:rsidR="00764370" w:rsidRDefault="00764370" w:rsidP="005F2519">
      <w:pPr>
        <w:numPr>
          <w:ilvl w:val="2"/>
          <w:numId w:val="71"/>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A3333D7" w14:textId="77777777" w:rsidR="00764370" w:rsidRDefault="00764370" w:rsidP="005F2519">
      <w:pPr>
        <w:numPr>
          <w:ilvl w:val="1"/>
          <w:numId w:val="71"/>
        </w:numPr>
        <w:spacing w:after="180" w:line="240" w:lineRule="auto"/>
        <w:ind w:left="1275" w:right="0" w:hanging="425"/>
      </w:pPr>
      <w:r>
        <w:t xml:space="preserve">Si le diagnostic de </w:t>
      </w:r>
      <w:r>
        <w:rPr>
          <w:i/>
        </w:rPr>
        <w:t>laboratoire</w:t>
      </w:r>
      <w:r>
        <w:t xml:space="preserve"> de la péripneumonie contagieuse bovine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5958986B" w14:textId="77777777" w:rsidR="00764370" w:rsidRDefault="00764370" w:rsidP="005F2519">
      <w:pPr>
        <w:numPr>
          <w:ilvl w:val="0"/>
          <w:numId w:val="71"/>
        </w:numPr>
        <w:spacing w:after="180" w:line="240" w:lineRule="auto"/>
        <w:ind w:left="846" w:right="0" w:hanging="425"/>
      </w:pPr>
      <w:r>
        <w:t>Stratégies</w:t>
      </w:r>
    </w:p>
    <w:p w14:paraId="36DC2E7E" w14:textId="77777777" w:rsidR="00764370" w:rsidRDefault="00764370" w:rsidP="005F2519">
      <w:pPr>
        <w:numPr>
          <w:ilvl w:val="1"/>
          <w:numId w:val="71"/>
        </w:numPr>
        <w:spacing w:after="180" w:line="240" w:lineRule="auto"/>
        <w:ind w:left="1275" w:right="0" w:hanging="425"/>
      </w:pPr>
      <w:r>
        <w:t xml:space="preserve">Présenter une description de la législation, de l'organisation et de la mise en œuvre du programme de contrôle de la péripneumonie contagieuse bovine actuellement en vigueur. Décrire la législation applicable au programme de contrôle et de quelle manière sa mise en œuvre est organisée à chaque niveau. Indiquer s'il existe des directives opérationnelles détaillées et les résumer succinctement. ii) Décrire les stratégies de contrôle de la péripneumonie contagieuse bovine dans le pays ou dans les </w:t>
      </w:r>
      <w:r>
        <w:rPr>
          <w:i/>
        </w:rPr>
        <w:t>zones</w:t>
      </w:r>
      <w:r>
        <w:t xml:space="preserve"> concernées, y compris en ce qui concerne le contrôle des mouvements d'animaux, le sort des animaux infectés ou ayant été exposés, la </w:t>
      </w:r>
      <w:r>
        <w:rPr>
          <w:i/>
        </w:rPr>
        <w:t>vaccination</w:t>
      </w:r>
      <w:r>
        <w:t xml:space="preserve"> et la possible utilisation d'</w:t>
      </w:r>
      <w:r>
        <w:rPr>
          <w:i/>
        </w:rPr>
        <w:t>agents antimicrobiens</w:t>
      </w:r>
      <w:r>
        <w:t xml:space="preserve">. Ces stratégies doivent être fondées sur l'appréciation de la situation en matière de péripneumonie contagieuse bovine dans les </w:t>
      </w:r>
      <w:r>
        <w:rPr>
          <w:i/>
        </w:rPr>
        <w:t>zones</w:t>
      </w:r>
      <w:r>
        <w:t>, le pays et la région.</w:t>
      </w:r>
    </w:p>
    <w:p w14:paraId="37F067A6" w14:textId="77777777" w:rsidR="00764370" w:rsidRDefault="00764370" w:rsidP="005F2519">
      <w:pPr>
        <w:numPr>
          <w:ilvl w:val="1"/>
          <w:numId w:val="72"/>
        </w:numPr>
        <w:spacing w:after="180" w:line="240" w:lineRule="auto"/>
        <w:ind w:right="0" w:hanging="425"/>
      </w:pPr>
      <w:r>
        <w:t xml:space="preserve">Fournir des données sur les types de vaccins utilisés et les espèces vaccinées. Apporter des preuves que le vaccin utilisé est en conformité avec le chapitre 1.1.8. </w:t>
      </w:r>
      <w:proofErr w:type="gramStart"/>
      <w:r>
        <w:t>du</w:t>
      </w:r>
      <w:proofErr w:type="gramEnd"/>
      <w:r>
        <w:t xml:space="preserve"> </w:t>
      </w:r>
      <w:r>
        <w:rPr>
          <w:i/>
        </w:rPr>
        <w:t>Manuel terrestre</w:t>
      </w:r>
      <w:r>
        <w:t xml:space="preserve">. Fournir des données sur le processus d'octroi de licence pour les vaccins utilisés. Décrire les programmes de </w:t>
      </w:r>
      <w:r>
        <w:rPr>
          <w:i/>
        </w:rPr>
        <w:t xml:space="preserve">vaccination </w:t>
      </w:r>
      <w:r>
        <w:t xml:space="preserve">dans le pays et dans les </w:t>
      </w:r>
      <w:r>
        <w:rPr>
          <w:i/>
        </w:rPr>
        <w:t>zones</w:t>
      </w:r>
      <w: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1CC516E9" w14:textId="77777777" w:rsidR="00764370" w:rsidRDefault="00764370" w:rsidP="005F2519">
      <w:pPr>
        <w:numPr>
          <w:ilvl w:val="1"/>
          <w:numId w:val="72"/>
        </w:numPr>
        <w:spacing w:after="180" w:line="240" w:lineRule="auto"/>
        <w:ind w:right="0" w:hanging="425"/>
      </w:pPr>
      <w:r>
        <w:t>Décrire la politique en matière de traitement antibiotique dans le cadre de la stratégie. S'il fait l'objet d'une interdiction, décrire la façon dont cette interdiction est appliquée.</w:t>
      </w:r>
    </w:p>
    <w:p w14:paraId="500CA6AF" w14:textId="77777777" w:rsidR="00764370" w:rsidRDefault="00764370" w:rsidP="005F2519">
      <w:pPr>
        <w:numPr>
          <w:ilvl w:val="1"/>
          <w:numId w:val="72"/>
        </w:numPr>
        <w:spacing w:after="180" w:line="240" w:lineRule="auto"/>
        <w:ind w:right="0" w:hanging="425"/>
      </w:pPr>
      <w:r>
        <w:t>Décrire de quelle manière et dans quelles circonstances l'</w:t>
      </w:r>
      <w:r>
        <w:rPr>
          <w:i/>
        </w:rPr>
        <w:t>abattage sanitaire</w:t>
      </w:r>
      <w:r>
        <w:t xml:space="preserve"> est mis en œuvre dans le pays ou dans des </w:t>
      </w:r>
      <w:r>
        <w:rPr>
          <w:i/>
        </w:rPr>
        <w:t>zones</w:t>
      </w:r>
      <w:r>
        <w:t>.</w:t>
      </w:r>
    </w:p>
    <w:p w14:paraId="106370B4" w14:textId="77777777" w:rsidR="00764370" w:rsidRDefault="00764370" w:rsidP="005F2519">
      <w:pPr>
        <w:numPr>
          <w:ilvl w:val="1"/>
          <w:numId w:val="72"/>
        </w:numPr>
        <w:spacing w:after="180" w:line="240" w:lineRule="auto"/>
        <w:ind w:right="0" w:hanging="425"/>
      </w:pPr>
      <w:r>
        <w:t xml:space="preserve">En cas de </w:t>
      </w:r>
      <w:r>
        <w:rPr>
          <w:i/>
        </w:rPr>
        <w:t>foyers</w:t>
      </w:r>
      <w:r>
        <w:t xml:space="preserve">, présenter des éléments prouvant les effets des mesures de contrôle déjà mises en œuvre sur la diminution du nombre de </w:t>
      </w:r>
      <w:r>
        <w:rPr>
          <w:i/>
        </w:rPr>
        <w:t>foyers</w:t>
      </w:r>
      <w:r>
        <w:t xml:space="preserve"> et leur distribution. Si possible, fournir des données sur les </w:t>
      </w:r>
      <w:r>
        <w:rPr>
          <w:i/>
        </w:rPr>
        <w:t>foyers</w:t>
      </w:r>
      <w:r>
        <w:t xml:space="preserve"> primaires et secondaires.</w:t>
      </w:r>
    </w:p>
    <w:p w14:paraId="51E756CC" w14:textId="77777777" w:rsidR="00764370" w:rsidRDefault="00764370" w:rsidP="005F2519">
      <w:pPr>
        <w:numPr>
          <w:ilvl w:val="0"/>
          <w:numId w:val="71"/>
        </w:numPr>
        <w:spacing w:after="180" w:line="240" w:lineRule="auto"/>
        <w:ind w:left="846" w:right="0" w:hanging="425"/>
      </w:pPr>
      <w:r>
        <w:t>Prévention de la péripneumonie contagieuse bovine</w:t>
      </w:r>
    </w:p>
    <w:p w14:paraId="32F9ACCC" w14:textId="77777777" w:rsidR="00764370" w:rsidRDefault="00764370" w:rsidP="005F2519">
      <w:pPr>
        <w:spacing w:after="180" w:line="240" w:lineRule="auto"/>
        <w:ind w:left="859" w:right="0"/>
      </w:pPr>
      <w:r>
        <w:t>Décrire les procédures en place pour prévenir l'introduction de la péripneumonie contagieuse bovine dans le pays. Renseigner notamment les points suivants :</w:t>
      </w:r>
    </w:p>
    <w:p w14:paraId="2F66DC09" w14:textId="77777777" w:rsidR="00764370" w:rsidRDefault="00764370" w:rsidP="005F2519">
      <w:pPr>
        <w:numPr>
          <w:ilvl w:val="1"/>
          <w:numId w:val="71"/>
        </w:numPr>
        <w:spacing w:after="180" w:line="240" w:lineRule="auto"/>
        <w:ind w:left="1275"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18141B84" w14:textId="77777777" w:rsidR="00764370" w:rsidRDefault="00764370" w:rsidP="005F2519">
      <w:pPr>
        <w:spacing w:after="180" w:line="240" w:lineRule="auto"/>
        <w:ind w:left="1285"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56704D0D" w14:textId="77777777" w:rsidR="00764370" w:rsidRDefault="00764370" w:rsidP="005F2519">
      <w:pPr>
        <w:numPr>
          <w:ilvl w:val="1"/>
          <w:numId w:val="71"/>
        </w:numPr>
        <w:spacing w:after="180" w:line="240" w:lineRule="auto"/>
        <w:ind w:left="1275"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2D48CB1C" w14:textId="77777777" w:rsidR="00764370" w:rsidRDefault="00764370" w:rsidP="005F2519">
      <w:pPr>
        <w:numPr>
          <w:ilvl w:val="1"/>
          <w:numId w:val="71"/>
        </w:numPr>
        <w:spacing w:after="180" w:line="240" w:lineRule="auto"/>
        <w:ind w:left="1275" w:right="0" w:hanging="425"/>
      </w:pPr>
      <w:r>
        <w:t>Procédures de contrôle à l'importation</w:t>
      </w:r>
    </w:p>
    <w:p w14:paraId="5CA4AD6A" w14:textId="77777777" w:rsidR="00764370" w:rsidRDefault="00764370" w:rsidP="005F2519">
      <w:pPr>
        <w:spacing w:after="180" w:line="240" w:lineRule="auto"/>
        <w:ind w:left="1284"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349D96D9" w14:textId="77777777" w:rsidR="00764370" w:rsidRDefault="00764370" w:rsidP="005F2519">
      <w:pPr>
        <w:spacing w:after="180" w:line="240" w:lineRule="auto"/>
        <w:ind w:left="1284"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Spécifier si des </w:t>
      </w:r>
      <w:r>
        <w:rPr>
          <w:i/>
        </w:rPr>
        <w:t>foyers</w:t>
      </w:r>
      <w:r>
        <w:t xml:space="preserve"> ont été ou non associés aux importations ou aux mouvements transfrontaliers d'animaux domestiques.</w:t>
      </w:r>
    </w:p>
    <w:p w14:paraId="1CB0C66B" w14:textId="27BC9831" w:rsidR="00764370" w:rsidRDefault="00764370" w:rsidP="00E71B51">
      <w:pPr>
        <w:numPr>
          <w:ilvl w:val="3"/>
          <w:numId w:val="73"/>
        </w:numPr>
        <w:spacing w:after="180" w:line="240" w:lineRule="auto"/>
        <w:ind w:left="1560" w:right="0" w:hanging="284"/>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w:t>
      </w:r>
      <w:r w:rsidR="00BC50E7">
        <w:t xml:space="preserve">à </w:t>
      </w:r>
      <w:r w:rsidR="00BC50E7" w:rsidRPr="00D555C6">
        <w:t>l’</w:t>
      </w:r>
      <w:r w:rsidR="00BC50E7" w:rsidRPr="004F2800">
        <w:rPr>
          <w:i/>
          <w:iCs/>
        </w:rPr>
        <w:t>Autorité vétérinaire</w:t>
      </w:r>
      <w:r>
        <w:t xml:space="preserve">. Décrire les systèmes de communication mis en place entre </w:t>
      </w:r>
      <w:r w:rsidR="00BC50E7" w:rsidRPr="00D555C6">
        <w:t>l’</w:t>
      </w:r>
      <w:r w:rsidR="00BC50E7" w:rsidRPr="004F2800">
        <w:rPr>
          <w:i/>
          <w:iCs/>
        </w:rPr>
        <w:t>Autorité vétérinaire</w:t>
      </w:r>
      <w:r w:rsidR="00BC50E7" w:rsidDel="00BC50E7">
        <w:t xml:space="preserve"> </w:t>
      </w:r>
      <w:r>
        <w:t xml:space="preserve">et les </w:t>
      </w:r>
      <w:r>
        <w:rPr>
          <w:i/>
        </w:rPr>
        <w:t>postes aux frontières</w:t>
      </w:r>
      <w:r>
        <w:t xml:space="preserve">, ainsi qu'entre ces différents </w:t>
      </w:r>
      <w:r>
        <w:rPr>
          <w:i/>
        </w:rPr>
        <w:t>postes</w:t>
      </w:r>
      <w:r>
        <w:t>.</w:t>
      </w:r>
    </w:p>
    <w:p w14:paraId="44B8CA91" w14:textId="77777777" w:rsidR="00764370" w:rsidRDefault="00764370" w:rsidP="00E71B51">
      <w:pPr>
        <w:numPr>
          <w:ilvl w:val="3"/>
          <w:numId w:val="73"/>
        </w:numPr>
        <w:spacing w:after="180" w:line="240" w:lineRule="auto"/>
        <w:ind w:left="1560" w:right="0" w:hanging="284"/>
      </w:pPr>
      <w: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 xml:space="preserve">marchandises </w:t>
      </w:r>
      <w:r>
        <w:t>ci-dessous :</w:t>
      </w:r>
    </w:p>
    <w:p w14:paraId="003FF266" w14:textId="77777777" w:rsidR="00764370" w:rsidRDefault="00764370" w:rsidP="005F2519">
      <w:pPr>
        <w:numPr>
          <w:ilvl w:val="3"/>
          <w:numId w:val="73"/>
        </w:numPr>
        <w:spacing w:after="180" w:line="240" w:lineRule="auto"/>
        <w:ind w:right="0" w:hanging="425"/>
      </w:pPr>
      <w:proofErr w:type="gramStart"/>
      <w:r>
        <w:t>animaux</w:t>
      </w:r>
      <w:proofErr w:type="gramEnd"/>
      <w:r>
        <w:t xml:space="preserve"> ;</w:t>
      </w:r>
    </w:p>
    <w:p w14:paraId="3042DEBD" w14:textId="77777777" w:rsidR="00764370" w:rsidRDefault="00764370" w:rsidP="005F2519">
      <w:pPr>
        <w:numPr>
          <w:ilvl w:val="3"/>
          <w:numId w:val="73"/>
        </w:numPr>
        <w:spacing w:after="180" w:line="240" w:lineRule="auto"/>
        <w:ind w:right="0" w:hanging="425"/>
      </w:pPr>
      <w:proofErr w:type="gramStart"/>
      <w:r>
        <w:t>matériel</w:t>
      </w:r>
      <w:proofErr w:type="gramEnd"/>
      <w:r>
        <w:t xml:space="preserve"> génétique (semence, ovocytes et embryons) ;</w:t>
      </w:r>
    </w:p>
    <w:p w14:paraId="1067CE88" w14:textId="77777777" w:rsidR="00764370" w:rsidRDefault="00764370" w:rsidP="005F2519">
      <w:pPr>
        <w:numPr>
          <w:ilvl w:val="3"/>
          <w:numId w:val="73"/>
        </w:numPr>
        <w:spacing w:after="180" w:line="240" w:lineRule="auto"/>
        <w:ind w:right="0" w:hanging="425"/>
      </w:pPr>
      <w:proofErr w:type="gramStart"/>
      <w:r>
        <w:t>souches</w:t>
      </w:r>
      <w:proofErr w:type="gramEnd"/>
      <w:r>
        <w:t xml:space="preserve"> de </w:t>
      </w:r>
      <w:r>
        <w:rPr>
          <w:i/>
        </w:rPr>
        <w:t>Mmm</w:t>
      </w:r>
      <w:r>
        <w:t xml:space="preserve"> incluant les vaccins ;</w:t>
      </w:r>
    </w:p>
    <w:p w14:paraId="796AFF69" w14:textId="77777777" w:rsidR="00764370" w:rsidRDefault="00764370" w:rsidP="005F2519">
      <w:pPr>
        <w:numPr>
          <w:ilvl w:val="3"/>
          <w:numId w:val="73"/>
        </w:numPr>
        <w:spacing w:after="180" w:line="240" w:lineRule="auto"/>
        <w:ind w:right="0" w:hanging="425"/>
      </w:pPr>
      <w:proofErr w:type="gramStart"/>
      <w:r>
        <w:rPr>
          <w:i/>
        </w:rPr>
        <w:t>produits</w:t>
      </w:r>
      <w:proofErr w:type="gramEnd"/>
      <w:r>
        <w:rPr>
          <w:i/>
        </w:rPr>
        <w:t xml:space="preserve"> médico-vétérinaires</w:t>
      </w:r>
      <w:r>
        <w:t xml:space="preserve"> ;</w:t>
      </w:r>
    </w:p>
    <w:p w14:paraId="18D54E57" w14:textId="77777777" w:rsidR="00764370" w:rsidRDefault="00764370" w:rsidP="005F2519">
      <w:pPr>
        <w:numPr>
          <w:ilvl w:val="3"/>
          <w:numId w:val="73"/>
        </w:numPr>
        <w:spacing w:after="180" w:line="240" w:lineRule="auto"/>
        <w:ind w:right="0" w:hanging="425"/>
      </w:pPr>
      <w:proofErr w:type="gramStart"/>
      <w:r>
        <w:t>autres</w:t>
      </w:r>
      <w:proofErr w:type="gramEnd"/>
      <w:r>
        <w:t xml:space="preserve"> matériels susceptibles d'être contaminés par </w:t>
      </w:r>
      <w:r>
        <w:rPr>
          <w:i/>
        </w:rPr>
        <w:t>Mmm</w:t>
      </w:r>
      <w:r>
        <w:t>.</w:t>
      </w:r>
    </w:p>
    <w:p w14:paraId="4A2B285C" w14:textId="77777777" w:rsidR="00764370" w:rsidRDefault="00764370" w:rsidP="005F2519">
      <w:pPr>
        <w:numPr>
          <w:ilvl w:val="1"/>
          <w:numId w:val="71"/>
        </w:numPr>
        <w:spacing w:after="180" w:line="240" w:lineRule="auto"/>
        <w:ind w:left="1275" w:right="0" w:hanging="425"/>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74B83992" w14:textId="77777777" w:rsidR="00764370" w:rsidRDefault="00764370" w:rsidP="005F2519">
      <w:pPr>
        <w:numPr>
          <w:ilvl w:val="0"/>
          <w:numId w:val="71"/>
        </w:numPr>
        <w:spacing w:after="180" w:line="240" w:lineRule="auto"/>
        <w:ind w:left="846" w:right="0" w:hanging="425"/>
      </w:pPr>
      <w:r>
        <w:t xml:space="preserve">Plan d'action et calendrier du programme de contrôle pour les cinq prochaines années, notamment l'arrêt de la </w:t>
      </w:r>
      <w:r>
        <w:rPr>
          <w:i/>
        </w:rPr>
        <w:t>vaccination</w:t>
      </w:r>
      <w:r>
        <w:t xml:space="preserve">. Décrire les objectifs à réaliser progressivement, notamment l'avancement prévu et qui devrait être atteint au cours des cinq prochaines années : pour les </w:t>
      </w:r>
      <w:r>
        <w:rPr>
          <w:i/>
        </w:rPr>
        <w:t>zones</w:t>
      </w:r>
      <w:r>
        <w:t xml:space="preserve"> (le cas échéant) et pour l'ensemble du pays.</w:t>
      </w:r>
    </w:p>
    <w:p w14:paraId="5A85824F" w14:textId="77777777" w:rsidR="00764370" w:rsidRDefault="00764370" w:rsidP="005F2519">
      <w:pPr>
        <w:numPr>
          <w:ilvl w:val="0"/>
          <w:numId w:val="71"/>
        </w:numPr>
        <w:spacing w:after="180" w:line="240" w:lineRule="auto"/>
        <w:ind w:left="846" w:right="0" w:hanging="425"/>
      </w:pPr>
      <w: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Pr>
          <w:i/>
        </w:rPr>
        <w:t>Services vétérinaires</w:t>
      </w:r>
      <w:r>
        <w:t>, de la législation, de la déclaration</w:t>
      </w:r>
    </w:p>
    <w:p w14:paraId="4EE4FCAC" w14:textId="77777777" w:rsidR="00764370" w:rsidRDefault="00764370" w:rsidP="005F2519">
      <w:pPr>
        <w:spacing w:after="180" w:line="240" w:lineRule="auto"/>
        <w:ind w:left="859" w:right="0"/>
      </w:pPr>
      <w:proofErr w:type="gramStart"/>
      <w:r>
        <w:t>lors</w:t>
      </w:r>
      <w:proofErr w:type="gramEnd"/>
      <w:r>
        <w:t xml:space="preserve"> du contrôle en </w:t>
      </w:r>
      <w:r>
        <w:rPr>
          <w:i/>
        </w:rPr>
        <w:t>abattoir</w:t>
      </w:r>
      <w:r>
        <w:t xml:space="preserve"> et de la </w:t>
      </w:r>
      <w:r>
        <w:rPr>
          <w:i/>
        </w:rPr>
        <w:t>surveillance</w:t>
      </w:r>
      <w:r>
        <w:t xml:space="preserve"> clinique, de la disponibilité et de la qualité des vaccins, des systèmes d'</w:t>
      </w:r>
      <w:r>
        <w:rPr>
          <w:i/>
        </w:rPr>
        <w:t>identification des animaux</w:t>
      </w:r>
      <w:r>
        <w:t xml:space="preserve">, de la couverture vaccinale, de l'immunité de la population, du contrôle des mouvements, de la sensibilisation à la maladie, de la réduction de la séroprévalence de la péripneumonie contagieuse bovine, l'implication des propriétaires de bétail et de leur perception concernant l'efficacité du programme, etc. La réduction progressive de la fréquence d'apparition des </w:t>
      </w:r>
      <w:r>
        <w:rPr>
          <w:i/>
        </w:rPr>
        <w:t>foyers</w:t>
      </w:r>
      <w:r>
        <w:t xml:space="preserve"> en vue de l'élimination de la transmission de </w:t>
      </w:r>
      <w:r>
        <w:rPr>
          <w:i/>
        </w:rPr>
        <w:t>Mmm</w:t>
      </w:r>
      <w:r>
        <w:t xml:space="preserve"> à l'ensemble du bétail sensible dans au moins une </w:t>
      </w:r>
      <w:r>
        <w:rPr>
          <w:i/>
        </w:rPr>
        <w:t>zone</w:t>
      </w:r>
      <w:r>
        <w:t xml:space="preserve"> du pays doit également être mesurée et suivie.</w:t>
      </w:r>
    </w:p>
    <w:p w14:paraId="41BE2282" w14:textId="77777777" w:rsidR="00764370" w:rsidRDefault="00764370" w:rsidP="005F2519">
      <w:pPr>
        <w:numPr>
          <w:ilvl w:val="0"/>
          <w:numId w:val="71"/>
        </w:numPr>
        <w:spacing w:after="180" w:line="240" w:lineRule="auto"/>
        <w:ind w:left="846" w:right="0" w:hanging="425"/>
      </w:pPr>
      <w:r>
        <w:t xml:space="preserve">Évaluation de l'évolution du </w:t>
      </w:r>
      <w:r>
        <w:rPr>
          <w:i/>
        </w:rPr>
        <w:t>programme officiel de contrôle</w:t>
      </w:r>
      <w: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Pr>
          <w:i/>
        </w:rPr>
        <w:t>vaccination</w:t>
      </w:r>
      <w:r>
        <w:t xml:space="preserve">, la diminution de la prévalence, les mesures concernant les importations mises en œuvre avec succès, le contrôle des mouvements des animaux et, </w:t>
      </w:r>
      <w:proofErr w:type="gramStart"/>
      <w:r>
        <w:t>au final</w:t>
      </w:r>
      <w:proofErr w:type="gramEnd"/>
      <w:r>
        <w:t xml:space="preserve">, la réduction du nombre ou l'élimination des </w:t>
      </w:r>
      <w:r>
        <w:rPr>
          <w:i/>
        </w:rPr>
        <w:t>foyers</w:t>
      </w:r>
      <w:r>
        <w:t xml:space="preserve"> de péripneumonie contagieuse bovine dans l'ensemble du pays ou dans les </w:t>
      </w:r>
      <w:r>
        <w:rPr>
          <w:i/>
        </w:rPr>
        <w:t>zones</w:t>
      </w:r>
      <w:r>
        <w:t xml:space="preserve"> sélectionnées, comme décrit dans le programme. Il convient de joindre des éléments de preuve indiquant la mise en œuvre efficace des sections 3 d) et 3 e) ci-dessus.</w:t>
      </w:r>
    </w:p>
    <w:p w14:paraId="363EAEC4" w14:textId="77777777" w:rsidR="00764370" w:rsidRDefault="00764370" w:rsidP="005F2519">
      <w:pPr>
        <w:numPr>
          <w:ilvl w:val="0"/>
          <w:numId w:val="71"/>
        </w:numPr>
        <w:spacing w:after="180" w:line="240" w:lineRule="auto"/>
        <w:ind w:left="846" w:right="0" w:hanging="425"/>
      </w:pPr>
      <w:r>
        <w:t>Décrire le financement du programme de contrôle et les budgets annuels jusqu'à son terme.</w:t>
      </w:r>
    </w:p>
    <w:p w14:paraId="1DC3715E" w14:textId="77777777" w:rsidR="00764370" w:rsidRDefault="00764370" w:rsidP="0057595A">
      <w:pPr>
        <w:pStyle w:val="Titre2"/>
        <w:tabs>
          <w:tab w:val="center" w:pos="2778"/>
        </w:tabs>
        <w:spacing w:after="180" w:line="240" w:lineRule="auto"/>
        <w:ind w:left="426" w:hanging="440"/>
        <w:jc w:val="left"/>
      </w:pPr>
      <w:r>
        <w:rPr>
          <w:u w:val="none"/>
        </w:rPr>
        <w:t>4.</w:t>
      </w:r>
      <w:r>
        <w:rPr>
          <w:u w:val="none"/>
        </w:rPr>
        <w:tab/>
      </w:r>
      <w:r>
        <w:t>Mesures de contrôle et réponse aux urgences sanitaires</w:t>
      </w:r>
    </w:p>
    <w:p w14:paraId="6DE0E6A8" w14:textId="77777777" w:rsidR="00764370" w:rsidRDefault="00764370" w:rsidP="005F2519">
      <w:pPr>
        <w:numPr>
          <w:ilvl w:val="0"/>
          <w:numId w:val="74"/>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péripneumonie contagieuse bovine.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péripneumonie contagieuse bovine, réalisé au cours des cinq années précédentes.</w:t>
      </w:r>
    </w:p>
    <w:p w14:paraId="67FDAE1E" w14:textId="77777777" w:rsidR="00764370" w:rsidRDefault="00764370" w:rsidP="005F2519">
      <w:pPr>
        <w:numPr>
          <w:ilvl w:val="0"/>
          <w:numId w:val="74"/>
        </w:numPr>
        <w:spacing w:after="180" w:line="240" w:lineRule="auto"/>
        <w:ind w:left="846" w:right="0" w:hanging="425"/>
      </w:pPr>
      <w:r>
        <w:t xml:space="preserve">En présence d'une suspicion de </w:t>
      </w:r>
      <w:r>
        <w:rPr>
          <w:i/>
        </w:rPr>
        <w:t>foyer</w:t>
      </w:r>
      <w:r>
        <w:t xml:space="preserve"> ou d'un </w:t>
      </w:r>
      <w:r>
        <w:rPr>
          <w:i/>
        </w:rPr>
        <w:t>foyer</w:t>
      </w:r>
      <w:r>
        <w:t xml:space="preserve"> confirmé de péripneumonie contagieuse bovine :</w:t>
      </w:r>
    </w:p>
    <w:p w14:paraId="0A0DB51B" w14:textId="77777777" w:rsidR="00764370" w:rsidRDefault="00764370" w:rsidP="005F2519">
      <w:pPr>
        <w:numPr>
          <w:ilvl w:val="1"/>
          <w:numId w:val="74"/>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cas ? Quelles sont les autres procédures appliquées en présence de suspicions de cas (par exemple, immobilisation du bétail) ?</w:t>
      </w:r>
    </w:p>
    <w:p w14:paraId="4AE9781E" w14:textId="77777777" w:rsidR="00764370" w:rsidRDefault="00764370" w:rsidP="005F2519">
      <w:pPr>
        <w:numPr>
          <w:ilvl w:val="1"/>
          <w:numId w:val="74"/>
        </w:numPr>
        <w:spacing w:after="180" w:line="240" w:lineRule="auto"/>
        <w:ind w:right="0" w:hanging="425"/>
      </w:pPr>
      <w:r>
        <w:t>Indiquer les procédures de prélèvement, de répartition des échantillons et d'analyses qui serviront à identifier et à confirmer la présence de l'agent pathogène ;</w:t>
      </w:r>
    </w:p>
    <w:p w14:paraId="79B1F049" w14:textId="77777777" w:rsidR="00764370" w:rsidRDefault="00764370" w:rsidP="005F2519">
      <w:pPr>
        <w:numPr>
          <w:ilvl w:val="1"/>
          <w:numId w:val="74"/>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3A5C151C" w14:textId="77777777" w:rsidR="00764370" w:rsidRDefault="00764370" w:rsidP="005F2519">
      <w:pPr>
        <w:numPr>
          <w:ilvl w:val="1"/>
          <w:numId w:val="74"/>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79A29EEC" w14:textId="77777777" w:rsidR="00764370" w:rsidRDefault="00764370" w:rsidP="005F2519">
      <w:pPr>
        <w:numPr>
          <w:ilvl w:val="1"/>
          <w:numId w:val="74"/>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EB7B613" w14:textId="77777777" w:rsidR="00764370" w:rsidRDefault="00764370" w:rsidP="005F2519">
      <w:pPr>
        <w:numPr>
          <w:ilvl w:val="1"/>
          <w:numId w:val="74"/>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18D0D7F0" w14:textId="77777777" w:rsidR="00764370" w:rsidRDefault="00764370" w:rsidP="005F2519">
      <w:pPr>
        <w:numPr>
          <w:ilvl w:val="1"/>
          <w:numId w:val="74"/>
        </w:numPr>
        <w:spacing w:after="180" w:line="240" w:lineRule="auto"/>
        <w:ind w:right="0" w:hanging="425"/>
      </w:pPr>
      <w:r>
        <w:t xml:space="preserve">Décrire comment les efforts réalisés en matière de contrôle, notamment ceux concernant la </w:t>
      </w:r>
      <w:r>
        <w:rPr>
          <w:i/>
        </w:rPr>
        <w:t xml:space="preserve">vaccination </w:t>
      </w:r>
      <w:r>
        <w:t xml:space="preserve">et la </w:t>
      </w:r>
      <w:r>
        <w:rPr>
          <w:i/>
        </w:rPr>
        <w:t>sécurité biologique</w:t>
      </w:r>
      <w:r>
        <w:t>, cibleront les points de contrôle essentiels pour la maîtrise des risques.</w:t>
      </w:r>
    </w:p>
    <w:p w14:paraId="1EF8CE5B" w14:textId="77777777" w:rsidR="00764370" w:rsidRDefault="00764370" w:rsidP="005F2519">
      <w:pPr>
        <w:spacing w:after="180" w:line="240" w:lineRule="auto"/>
        <w:ind w:left="3390" w:right="0" w:firstLine="0"/>
        <w:jc w:val="left"/>
      </w:pPr>
      <w:r>
        <w:rPr>
          <w:noProof/>
          <w:sz w:val="22"/>
        </w:rPr>
        <mc:AlternateContent>
          <mc:Choice Requires="wpg">
            <w:drawing>
              <wp:inline distT="0" distB="0" distL="0" distR="0" wp14:anchorId="4F387476" wp14:editId="43D8B2D0">
                <wp:extent cx="1813488" cy="12192"/>
                <wp:effectExtent l="0" t="0" r="0" b="0"/>
                <wp:docPr id="689636" name="Group 689636"/>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15" name="Shape 84351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16" name="Shape 84351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17" name="Shape 84351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36884C" id="Group 689636"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DFxTY+YCAABiDQAADgAAAAAAAAAA&#10;AAAAAAAuAgAAZHJzL2Uyb0RvYy54bWxQSwECLQAUAAYACAAAACEA9iJb/tsAAAADAQAADwAAAAAA&#10;AAAAAAAAAABABQAAZHJzL2Rvd25yZXYueG1sUEsFBgAAAAAEAAQA8wAAAEgGAAAAAA==&#10;">
                <v:shape id="Shape 84351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" path="m,l9144,r,12192l,12192,,e" fillcolor="black" stroked="f" strokeweight="0">
                  <v:stroke miterlimit="83231f" joinstyle="miter"/>
                  <v:path arrowok="t" textboxrect="0,0,9144,12192"/>
                </v:shape>
                <v:shape id="Shape 84351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" path="m,l9144,r,12192l,12192,,e" fillcolor="black" stroked="f" strokeweight="0">
                  <v:stroke miterlimit="83231f" joinstyle="miter"/>
                  <v:path arrowok="t" textboxrect="0,0,9144,12192"/>
                </v:shape>
                <v:shape id="Shape 84351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" path="m,l1801292,r,12192l,12192,,e" fillcolor="black" stroked="f" strokeweight="0">
                  <v:stroke miterlimit="83231f" joinstyle="miter"/>
                  <v:path arrowok="t" textboxrect="0,0,1801292,12192"/>
                </v:shape>
                <w10:anchorlock/>
              </v:group>
            </w:pict>
          </mc:Fallback>
        </mc:AlternateContent>
      </w:r>
    </w:p>
    <w:sectPr w:rsidR="00764370" w:rsidSect="001D17AD">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7225D" w14:textId="77777777" w:rsidR="008031DA" w:rsidRDefault="008031DA" w:rsidP="00773420">
      <w:pPr>
        <w:spacing w:after="0" w:line="240" w:lineRule="auto"/>
      </w:pPr>
      <w:r>
        <w:separator/>
      </w:r>
    </w:p>
  </w:endnote>
  <w:endnote w:type="continuationSeparator" w:id="0">
    <w:p w14:paraId="25EDF717" w14:textId="77777777" w:rsidR="008031DA" w:rsidRDefault="008031DA"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283D01"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3F79B" w14:textId="02A4334D" w:rsidR="00800D52" w:rsidRPr="007B20D0" w:rsidRDefault="00800D52" w:rsidP="00800D52">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10</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800D52">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8C2D81"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74AA5" w14:textId="77777777" w:rsidR="008031DA" w:rsidRDefault="008031DA" w:rsidP="00773420">
      <w:pPr>
        <w:spacing w:after="0" w:line="240" w:lineRule="auto"/>
      </w:pPr>
      <w:r>
        <w:separator/>
      </w:r>
    </w:p>
  </w:footnote>
  <w:footnote w:type="continuationSeparator" w:id="0">
    <w:p w14:paraId="441ECDDC" w14:textId="77777777" w:rsidR="008031DA" w:rsidRDefault="008031DA"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8A5B20"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55950"/>
    <w:rsid w:val="00181A13"/>
    <w:rsid w:val="001A23DF"/>
    <w:rsid w:val="001D17AD"/>
    <w:rsid w:val="00217C43"/>
    <w:rsid w:val="002A5D3F"/>
    <w:rsid w:val="002D560A"/>
    <w:rsid w:val="002E1C39"/>
    <w:rsid w:val="002F0EE7"/>
    <w:rsid w:val="00341CCF"/>
    <w:rsid w:val="003D3702"/>
    <w:rsid w:val="003F1895"/>
    <w:rsid w:val="003F27C0"/>
    <w:rsid w:val="00475A60"/>
    <w:rsid w:val="004850BF"/>
    <w:rsid w:val="004B3763"/>
    <w:rsid w:val="004D537F"/>
    <w:rsid w:val="004F7BA9"/>
    <w:rsid w:val="00551104"/>
    <w:rsid w:val="00563A2F"/>
    <w:rsid w:val="0057595A"/>
    <w:rsid w:val="00584F5F"/>
    <w:rsid w:val="005A7D54"/>
    <w:rsid w:val="005D3556"/>
    <w:rsid w:val="005F2519"/>
    <w:rsid w:val="00602192"/>
    <w:rsid w:val="00664D19"/>
    <w:rsid w:val="0068301D"/>
    <w:rsid w:val="006C6C03"/>
    <w:rsid w:val="006D7AC2"/>
    <w:rsid w:val="006E3592"/>
    <w:rsid w:val="00731037"/>
    <w:rsid w:val="00764370"/>
    <w:rsid w:val="00773420"/>
    <w:rsid w:val="00800D52"/>
    <w:rsid w:val="008031DA"/>
    <w:rsid w:val="008222A4"/>
    <w:rsid w:val="008711DA"/>
    <w:rsid w:val="00883F14"/>
    <w:rsid w:val="008A4EB2"/>
    <w:rsid w:val="008B6F0C"/>
    <w:rsid w:val="00921E5A"/>
    <w:rsid w:val="00923347"/>
    <w:rsid w:val="00924951"/>
    <w:rsid w:val="00955EA5"/>
    <w:rsid w:val="009B5D45"/>
    <w:rsid w:val="00A5116E"/>
    <w:rsid w:val="00AF4149"/>
    <w:rsid w:val="00B05D5A"/>
    <w:rsid w:val="00B97E1C"/>
    <w:rsid w:val="00BA0C9E"/>
    <w:rsid w:val="00BC50E7"/>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71B51"/>
    <w:rsid w:val="00F0750B"/>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 w:type="paragraph" w:styleId="Rvision">
    <w:name w:val="Revision"/>
    <w:hidden/>
    <w:uiPriority w:val="99"/>
    <w:semiHidden/>
    <w:rsid w:val="00BC50E7"/>
    <w:pPr>
      <w:spacing w:after="0" w:line="240" w:lineRule="auto"/>
    </w:pPr>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4344</Words>
  <Characters>23462</Characters>
  <Application>Microsoft Office Word</Application>
  <DocSecurity>0</DocSecurity>
  <Lines>533</Lines>
  <Paragraphs>283</Paragraphs>
  <ScaleCrop>false</ScaleCrop>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2024-01-29T15:24:00Z</dcterms:created>
  <dcterms:modified xsi:type="dcterms:W3CDTF">2024-05-31T14:10:00Z</dcterms:modified>
</cp:coreProperties>
</file>